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成都市第一人民医院医学模拟中心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核心教师遴选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条件</w:t>
      </w:r>
    </w:p>
    <w:p>
      <w:pPr>
        <w:ind w:firstLine="640" w:firstLineChars="200"/>
        <w:rPr>
          <w:rFonts w:hint="eastAsia" w:ascii="方正仿宋_GBK" w:hAnsi="华文中宋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华文中宋" w:eastAsia="方正仿宋_GBK" w:cs="Times New Roman"/>
          <w:sz w:val="32"/>
          <w:szCs w:val="32"/>
        </w:rPr>
        <w:t>1.具有良好的政治素质和思想道德品质，遵纪守法，品行端正，身体健康。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华文中宋" w:eastAsia="方正仿宋_GBK" w:cs="Times New Roman"/>
          <w:sz w:val="32"/>
          <w:szCs w:val="32"/>
        </w:rPr>
        <w:t>2.热爱医学教育事业，责任心强，爱岗敬业；具备出色的沟通、组织协调、执行能力及优秀的团队协作精神；有临床教学工作经验者优先。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具有强烈的医学模拟教育工作意愿、不断学习医学模拟教育知识的热忱和能力。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 xml:space="preserve"> 临床医学专业背景，全日制硕士</w:t>
      </w:r>
      <w:r>
        <w:rPr>
          <w:rFonts w:hint="eastAsia" w:ascii="方正仿宋_GBK" w:hAnsi="华文中宋" w:eastAsia="方正仿宋_GBK" w:cs="Times New Roman"/>
          <w:sz w:val="32"/>
          <w:szCs w:val="32"/>
          <w:lang w:eastAsia="zh-CN"/>
        </w:rPr>
        <w:t>研究生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及以上学历</w:t>
      </w:r>
      <w:r>
        <w:rPr>
          <w:rFonts w:hint="eastAsia" w:ascii="方正仿宋_GBK" w:hAnsi="华文中宋" w:eastAsia="方正仿宋_GBK" w:cs="Times New Roman"/>
          <w:sz w:val="32"/>
          <w:szCs w:val="32"/>
          <w:lang w:eastAsia="zh-CN"/>
        </w:rPr>
        <w:t>取得相应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学位，具备3年（含）以上主治医师及以上专业技术职称；年龄不限，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≤</w:t>
      </w:r>
      <w:r>
        <w:rPr>
          <w:rFonts w:ascii="Times New Roman" w:hAnsi="Times New Roman" w:eastAsia="方正仿宋_GBK" w:cs="Times New Roman"/>
          <w:sz w:val="32"/>
          <w:szCs w:val="32"/>
        </w:rPr>
        <w:t>45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周岁者优先。</w:t>
      </w:r>
    </w:p>
    <w:p>
      <w:pPr>
        <w:ind w:firstLine="640" w:firstLineChars="200"/>
        <w:rPr>
          <w:rFonts w:hint="eastAsia" w:ascii="方正仿宋_GBK" w:hAnsi="华文中宋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具备良好的英语水平，取得全国大学英语六级</w:t>
      </w:r>
      <w:r>
        <w:rPr>
          <w:rFonts w:hint="eastAsia" w:ascii="方正仿宋_GBK" w:hAnsi="华文中宋" w:eastAsia="方正仿宋_GBK" w:cs="Times New Roman"/>
          <w:sz w:val="32"/>
          <w:szCs w:val="32"/>
          <w:lang w:eastAsia="zh-CN"/>
        </w:rPr>
        <w:t>合格证书或成绩在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425分以上，英语交流能力强，具有熟练的计算机操作和运用能力。</w:t>
      </w:r>
    </w:p>
    <w:p>
      <w:pPr>
        <w:ind w:firstLine="640" w:firstLineChars="200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方正仿宋_GBK" w:hAnsi="华文中宋" w:eastAsia="方正仿宋_GBK" w:cs="Times New Roman"/>
          <w:sz w:val="32"/>
          <w:szCs w:val="32"/>
        </w:rPr>
        <w:t>6.心肺复苏课程、无菌技术课程，鼓励护理教师报名，且申请人不受以上第4条和第5条限制。</w:t>
      </w:r>
    </w:p>
    <w:p/>
    <w:p/>
    <w:p/>
    <w:p/>
    <w:p/>
    <w:p/>
    <w:p/>
    <w:p/>
    <w:p/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成都市第一人民医院医学模拟中心</w:t>
      </w:r>
    </w:p>
    <w:p>
      <w:pPr>
        <w:spacing w:line="600" w:lineRule="exact"/>
        <w:jc w:val="center"/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核心教师岗位职责</w:t>
      </w:r>
    </w:p>
    <w:p>
      <w:pPr>
        <w:ind w:firstLine="640" w:firstLineChars="200"/>
        <w:jc w:val="left"/>
        <w:rPr>
          <w:rFonts w:hint="eastAsia" w:ascii="方正仿宋_GBK" w:hAnsi="华文中宋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华文中宋" w:eastAsia="方正仿宋_GBK" w:cs="Times New Roman"/>
          <w:sz w:val="32"/>
          <w:szCs w:val="32"/>
        </w:rPr>
        <w:t>核心教师在实训中心教育主管指导下开展教学相关工作。岗位职责如下：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在教育主管领导下，协助制定和完成中心的医学模拟课程体系建设、教学效果评估体系建设、技能考核体系建设工作，具体负责各临床专业相关模拟课程设置、教学内容设计、教学效果评估和技能考核。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2. 作为课程负责人，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制定本专业标准化操作流程（</w:t>
      </w:r>
      <w:r>
        <w:rPr>
          <w:rFonts w:ascii="Times New Roman" w:hAnsi="Times New Roman" w:eastAsia="方正仿宋_GBK" w:cs="Times New Roman"/>
          <w:sz w:val="32"/>
          <w:szCs w:val="32"/>
        </w:rPr>
        <w:t>Standardized operation procedure，SOP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）文件。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根据教学工作要求，针对性制定医学生、研究生和住院医师规范化培训学员的培训标准、考核标准、培训计划并主持实施。</w:t>
      </w:r>
    </w:p>
    <w:p>
      <w:pPr>
        <w:ind w:firstLine="640" w:firstLineChars="200"/>
        <w:rPr>
          <w:rFonts w:ascii="方正仿宋_GBK" w:hAnsi="华文中宋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根据本专业的学科发展规划，协助科室负责人制定各级各类工作人员的模拟教育培训标准、考核标准、培训计划并负责实施。</w:t>
      </w:r>
    </w:p>
    <w:p>
      <w:pPr>
        <w:ind w:firstLine="640" w:firstLineChars="200"/>
        <w:rPr>
          <w:rFonts w:ascii="方正仿宋_GBK" w:hAnsi="华文中宋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参加系统的教学培训、教学工作会议和其他相关工作会议，每年有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个月左右在实训中心工作（视实际需要而定）。</w:t>
      </w:r>
    </w:p>
    <w:p>
      <w:pPr>
        <w:ind w:firstLine="640" w:firstLineChars="200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6. 完成</w:t>
      </w:r>
      <w:r>
        <w:rPr>
          <w:rFonts w:hint="eastAsia" w:ascii="方正仿宋_GBK" w:hAnsi="华文中宋" w:eastAsia="方正仿宋_GBK" w:cs="Times New Roman"/>
          <w:sz w:val="32"/>
          <w:szCs w:val="32"/>
        </w:rPr>
        <w:t>其他相关工作。</w:t>
      </w:r>
    </w:p>
    <w:p/>
    <w:p/>
    <w:p/>
    <w:p>
      <w:pPr>
        <w:spacing w:line="600" w:lineRule="exact"/>
        <w:ind w:firstLine="320" w:firstLineChars="100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lang w:val="en-US" w:eastAsia="zh-CN"/>
        </w:rPr>
        <w:t>成都市第一人民医院医学模拟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中心核心教师申请表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07"/>
        <w:gridCol w:w="253"/>
        <w:gridCol w:w="1484"/>
        <w:gridCol w:w="394"/>
        <w:gridCol w:w="1003"/>
        <w:gridCol w:w="1127"/>
        <w:gridCol w:w="57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4"/>
              </w:rPr>
              <w:t>姓名</w:t>
            </w:r>
          </w:p>
        </w:tc>
        <w:tc>
          <w:tcPr>
            <w:tcW w:w="1484" w:type="dxa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性别</w:t>
            </w:r>
          </w:p>
        </w:tc>
        <w:tc>
          <w:tcPr>
            <w:tcW w:w="1698" w:type="dxa"/>
            <w:gridSpan w:val="2"/>
          </w:tcPr>
          <w:p>
            <w:pPr>
              <w:spacing w:line="600" w:lineRule="exact"/>
              <w:ind w:firstLine="840" w:firstLineChars="350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1" w:type="dxa"/>
            <w:vMerge w:val="restart"/>
          </w:tcPr>
          <w:p>
            <w:pPr>
              <w:spacing w:line="600" w:lineRule="exact"/>
              <w:ind w:firstLine="840" w:firstLineChars="35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ind w:firstLine="840" w:firstLineChars="35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ind w:firstLine="600" w:firstLineChars="2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出生年月</w:t>
            </w:r>
          </w:p>
        </w:tc>
        <w:tc>
          <w:tcPr>
            <w:tcW w:w="1484" w:type="dxa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科室</w:t>
            </w:r>
          </w:p>
        </w:tc>
        <w:tc>
          <w:tcPr>
            <w:tcW w:w="1698" w:type="dxa"/>
            <w:gridSpan w:val="2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1" w:type="dxa"/>
            <w:vMerge w:val="continue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最高学历</w:t>
            </w:r>
          </w:p>
        </w:tc>
        <w:tc>
          <w:tcPr>
            <w:tcW w:w="1484" w:type="dxa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最高学位</w:t>
            </w:r>
          </w:p>
        </w:tc>
        <w:tc>
          <w:tcPr>
            <w:tcW w:w="1698" w:type="dxa"/>
            <w:gridSpan w:val="2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1" w:type="dxa"/>
            <w:vMerge w:val="continue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专业技术资格</w:t>
            </w:r>
          </w:p>
        </w:tc>
        <w:tc>
          <w:tcPr>
            <w:tcW w:w="1484" w:type="dxa"/>
          </w:tcPr>
          <w:p>
            <w:pPr>
              <w:adjustRightInd w:val="0"/>
              <w:snapToGrid w:val="0"/>
              <w:spacing w:line="160" w:lineRule="atLeas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取得资格</w:t>
            </w:r>
          </w:p>
          <w:p>
            <w:pPr>
              <w:adjustRightInd w:val="0"/>
              <w:snapToGrid w:val="0"/>
              <w:spacing w:line="160" w:lineRule="atLeas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时间</w:t>
            </w:r>
          </w:p>
        </w:tc>
        <w:tc>
          <w:tcPr>
            <w:tcW w:w="1698" w:type="dxa"/>
            <w:gridSpan w:val="2"/>
          </w:tcPr>
          <w:p>
            <w:pPr>
              <w:adjustRightInd w:val="0"/>
              <w:snapToGrid w:val="0"/>
              <w:spacing w:line="160" w:lineRule="atLeast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1" w:type="dxa"/>
            <w:vMerge w:val="continue"/>
          </w:tcPr>
          <w:p>
            <w:pPr>
              <w:adjustRightInd w:val="0"/>
              <w:snapToGrid w:val="0"/>
              <w:spacing w:line="160" w:lineRule="atLeast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医学教育培训</w:t>
            </w: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工作经验</w:t>
            </w: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楷体简体" w:eastAsia="方正楷体简体"/>
                <w:sz w:val="24"/>
              </w:rPr>
              <w:t>年</w:t>
            </w: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从事医学教育培训工作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办公电话</w:t>
            </w:r>
          </w:p>
        </w:tc>
        <w:tc>
          <w:tcPr>
            <w:tcW w:w="1484" w:type="dxa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gridSpan w:val="2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手机</w:t>
            </w:r>
          </w:p>
        </w:tc>
        <w:tc>
          <w:tcPr>
            <w:tcW w:w="3259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napToGrid w:val="0"/>
                <w:spacing w:val="-12"/>
                <w:kern w:val="0"/>
                <w:sz w:val="24"/>
              </w:rPr>
              <w:t>E－mail</w:t>
            </w: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 xml:space="preserve"> 学   习</w:t>
            </w:r>
            <w:r>
              <w:rPr>
                <w:rFonts w:hint="eastAsia" w:ascii="方正楷体简体" w:eastAsia="方正楷体简体"/>
                <w:sz w:val="24"/>
              </w:rPr>
              <w:t xml:space="preserve">  </w:t>
            </w: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简体" w:eastAsia="方正楷体简体"/>
                <w:sz w:val="24"/>
              </w:rPr>
              <w:t xml:space="preserve">简  </w:t>
            </w: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简体" w:eastAsia="方正楷体简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起止时间（年月）</w:t>
            </w:r>
          </w:p>
        </w:tc>
        <w:tc>
          <w:tcPr>
            <w:tcW w:w="6140" w:type="dxa"/>
            <w:gridSpan w:val="6"/>
            <w:vAlign w:val="center"/>
          </w:tcPr>
          <w:p>
            <w:pPr>
              <w:spacing w:line="600" w:lineRule="exact"/>
              <w:ind w:firstLine="1440" w:firstLineChars="600"/>
              <w:jc w:val="both"/>
              <w:rPr>
                <w:rFonts w:hint="default" w:ascii="方正仿宋_GBK" w:hAnsi="仿宋" w:eastAsia="方正仿宋_GBK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600" w:lineRule="exact"/>
              <w:rPr>
                <w:rFonts w:hint="default" w:ascii="方正仿宋_GBK" w:hAnsi="仿宋" w:eastAsia="方正仿宋_GBK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>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jc w:val="both"/>
              <w:rPr>
                <w:rFonts w:hint="eastAsia" w:ascii="方正楷体简体" w:eastAsia="方正楷体简体"/>
                <w:sz w:val="24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>起止时间（年月）</w:t>
            </w: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ind w:firstLine="1440" w:firstLineChars="600"/>
              <w:jc w:val="both"/>
              <w:rPr>
                <w:rFonts w:hint="default" w:ascii="方正楷体简体" w:eastAsia="方正楷体简体"/>
                <w:sz w:val="24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>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3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  <w:gridSpan w:val="6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2" w:type="dxa"/>
            <w:textDirection w:val="tbRlV"/>
          </w:tcPr>
          <w:p>
            <w:pPr>
              <w:spacing w:line="600" w:lineRule="exact"/>
              <w:ind w:left="113" w:right="113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主要专业特长及学术成就</w:t>
            </w:r>
          </w:p>
        </w:tc>
        <w:tc>
          <w:tcPr>
            <w:tcW w:w="7700" w:type="dxa"/>
            <w:gridSpan w:val="8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2" w:type="dxa"/>
            <w:textDirection w:val="tbRlV"/>
          </w:tcPr>
          <w:p>
            <w:pPr>
              <w:spacing w:line="60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医学教育相关工作经历</w:t>
            </w:r>
          </w:p>
        </w:tc>
        <w:tc>
          <w:tcPr>
            <w:tcW w:w="7700" w:type="dxa"/>
            <w:gridSpan w:val="8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spacing w:line="600" w:lineRule="exact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拟担任下列哪个课程的核心教师（请在□内打√，最多选择3个）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□心肺复苏</w:t>
            </w:r>
          </w:p>
        </w:tc>
        <w:tc>
          <w:tcPr>
            <w:tcW w:w="4262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□电除颤</w:t>
            </w:r>
          </w:p>
        </w:tc>
        <w:tc>
          <w:tcPr>
            <w:tcW w:w="4262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□缝合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□气管插管</w:t>
            </w:r>
          </w:p>
        </w:tc>
        <w:tc>
          <w:tcPr>
            <w:tcW w:w="4262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□骨折石膏固定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□胸腔穿刺</w:t>
            </w:r>
          </w:p>
        </w:tc>
        <w:tc>
          <w:tcPr>
            <w:tcW w:w="4262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□孕妇四步触诊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□骨髓穿刺</w:t>
            </w:r>
          </w:p>
        </w:tc>
        <w:tc>
          <w:tcPr>
            <w:tcW w:w="4262" w:type="dxa"/>
            <w:gridSpan w:val="4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□针刺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</w:tcPr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本人签名：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 xml:space="preserve">   年  月    日</w:t>
            </w:r>
          </w:p>
        </w:tc>
        <w:tc>
          <w:tcPr>
            <w:tcW w:w="2131" w:type="dxa"/>
            <w:gridSpan w:val="3"/>
          </w:tcPr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所在科室意见：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ind w:firstLine="600" w:firstLineChars="2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ind w:firstLine="600" w:firstLineChars="2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ind w:firstLine="480" w:firstLineChars="20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年  月   日</w:t>
            </w:r>
          </w:p>
        </w:tc>
        <w:tc>
          <w:tcPr>
            <w:tcW w:w="2130" w:type="dxa"/>
            <w:gridSpan w:val="2"/>
          </w:tcPr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 xml:space="preserve"> 实训中心、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科教部意见：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>年  月   日</w:t>
            </w:r>
          </w:p>
        </w:tc>
        <w:tc>
          <w:tcPr>
            <w:tcW w:w="2132" w:type="dxa"/>
            <w:gridSpan w:val="2"/>
          </w:tcPr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 xml:space="preserve"> 实训中心规划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委员会意见：</w:t>
            </w:r>
          </w:p>
          <w:p>
            <w:pPr>
              <w:spacing w:beforeLines="5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ind w:firstLine="2160" w:firstLineChars="90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600" w:lineRule="exact"/>
              <w:ind w:left="718" w:leftChars="342" w:firstLine="1440" w:firstLineChars="600"/>
              <w:rPr>
                <w:rFonts w:ascii="方正仿宋_GBK" w:hAnsi="仿宋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24"/>
              </w:rPr>
              <w:t xml:space="preserve">    年</w:t>
            </w: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简体" w:eastAsia="方正楷体简体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480D57"/>
    <w:rsid w:val="002757D8"/>
    <w:rsid w:val="00786829"/>
    <w:rsid w:val="00A24BC4"/>
    <w:rsid w:val="00B50435"/>
    <w:rsid w:val="05117BAF"/>
    <w:rsid w:val="0D0A7452"/>
    <w:rsid w:val="15AE3B06"/>
    <w:rsid w:val="27EF13FB"/>
    <w:rsid w:val="392F4538"/>
    <w:rsid w:val="3DFC79A6"/>
    <w:rsid w:val="3F480D57"/>
    <w:rsid w:val="6A145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4</Pages>
  <Words>169</Words>
  <Characters>964</Characters>
  <Lines>8</Lines>
  <Paragraphs>2</Paragraphs>
  <TotalTime>3</TotalTime>
  <ScaleCrop>false</ScaleCrop>
  <LinksUpToDate>false</LinksUpToDate>
  <CharactersWithSpaces>1131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2020-06-18T03:44:00Z</dcterms:created>
  <dc:creator>75153</dc:creator>
  <cp:lastModifiedBy>Administrator</cp:lastModifiedBy>
  <dcterms:modified xsi:type="dcterms:W3CDTF">2020-06-29T10:34:39Z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