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596" w:rsidRPr="00304520" w:rsidRDefault="005B7CD7" w:rsidP="005B7CD7">
      <w:pPr>
        <w:spacing w:line="360" w:lineRule="auto"/>
        <w:ind w:left="125" w:hangingChars="39" w:hanging="125"/>
        <w:jc w:val="center"/>
        <w:rPr>
          <w:rFonts w:ascii="Times New Roman" w:eastAsia="方正小标宋_GBK"/>
          <w:sz w:val="32"/>
          <w:szCs w:val="32"/>
        </w:rPr>
      </w:pPr>
      <w:bookmarkStart w:id="0" w:name="_Toc217446095"/>
      <w:r w:rsidRPr="00304520">
        <w:rPr>
          <w:rFonts w:ascii="Times New Roman" w:eastAsia="方正小标宋_GBK"/>
          <w:sz w:val="32"/>
          <w:szCs w:val="32"/>
        </w:rPr>
        <w:t>本项目技术要求、商务服务要求及其他要求</w:t>
      </w:r>
    </w:p>
    <w:p w:rsidR="00AC2596" w:rsidRPr="00304520" w:rsidRDefault="00AC2596">
      <w:pPr>
        <w:spacing w:line="360" w:lineRule="auto"/>
        <w:jc w:val="center"/>
        <w:rPr>
          <w:rFonts w:ascii="Times New Roman" w:eastAsia="仿宋"/>
          <w:sz w:val="24"/>
          <w:szCs w:val="24"/>
        </w:rPr>
      </w:pPr>
    </w:p>
    <w:p w:rsidR="00AC2596" w:rsidRPr="006975CC" w:rsidRDefault="009A3B06" w:rsidP="006975CC">
      <w:pPr>
        <w:pStyle w:val="afb"/>
        <w:numPr>
          <w:ilvl w:val="0"/>
          <w:numId w:val="3"/>
        </w:numPr>
        <w:adjustRightInd w:val="0"/>
        <w:snapToGrid w:val="0"/>
        <w:spacing w:line="579" w:lineRule="exact"/>
        <w:ind w:firstLineChars="0"/>
        <w:rPr>
          <w:rFonts w:ascii="Times New Roman" w:eastAsia="黑体"/>
          <w:sz w:val="24"/>
          <w:szCs w:val="24"/>
        </w:rPr>
      </w:pPr>
      <w:r w:rsidRPr="006975CC">
        <w:rPr>
          <w:rFonts w:ascii="Times New Roman" w:eastAsia="黑体"/>
          <w:sz w:val="24"/>
          <w:szCs w:val="24"/>
        </w:rPr>
        <w:t>项目概述</w:t>
      </w:r>
    </w:p>
    <w:tbl>
      <w:tblPr>
        <w:tblW w:w="8615"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969"/>
        <w:gridCol w:w="1547"/>
        <w:gridCol w:w="2268"/>
      </w:tblGrid>
      <w:tr w:rsidR="006975CC" w:rsidRPr="0047515F" w:rsidTr="006975CC">
        <w:trPr>
          <w:trHeight w:val="459"/>
          <w:jc w:val="center"/>
        </w:trPr>
        <w:tc>
          <w:tcPr>
            <w:tcW w:w="831"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b/>
                <w:sz w:val="24"/>
                <w:szCs w:val="24"/>
                <w:shd w:val="clear" w:color="auto" w:fill="FFFFFF"/>
              </w:rPr>
            </w:pPr>
            <w:r w:rsidRPr="0047515F">
              <w:rPr>
                <w:rFonts w:ascii="Times New Roman" w:eastAsia="仿宋_GB2312"/>
                <w:b/>
                <w:sz w:val="24"/>
                <w:szCs w:val="24"/>
                <w:shd w:val="clear" w:color="auto" w:fill="FFFFFF"/>
              </w:rPr>
              <w:t>序号</w:t>
            </w:r>
          </w:p>
        </w:tc>
        <w:tc>
          <w:tcPr>
            <w:tcW w:w="3969"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b/>
                <w:sz w:val="24"/>
                <w:szCs w:val="24"/>
                <w:shd w:val="clear" w:color="auto" w:fill="FFFFFF"/>
              </w:rPr>
            </w:pPr>
            <w:r w:rsidRPr="0047515F">
              <w:rPr>
                <w:rFonts w:ascii="Times New Roman" w:eastAsia="仿宋_GB2312"/>
                <w:b/>
                <w:sz w:val="24"/>
                <w:szCs w:val="24"/>
                <w:shd w:val="clear" w:color="auto" w:fill="FFFFFF"/>
              </w:rPr>
              <w:t>标的名称</w:t>
            </w:r>
          </w:p>
        </w:tc>
        <w:tc>
          <w:tcPr>
            <w:tcW w:w="1547"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b/>
                <w:sz w:val="24"/>
                <w:szCs w:val="24"/>
                <w:shd w:val="clear" w:color="auto" w:fill="FFFFFF"/>
              </w:rPr>
            </w:pPr>
            <w:r w:rsidRPr="0047515F">
              <w:rPr>
                <w:rFonts w:ascii="Times New Roman" w:eastAsia="仿宋_GB2312"/>
                <w:b/>
                <w:sz w:val="24"/>
                <w:szCs w:val="24"/>
                <w:shd w:val="clear" w:color="auto" w:fill="FFFFFF"/>
              </w:rPr>
              <w:t>数量（</w:t>
            </w:r>
            <w:proofErr w:type="gramStart"/>
            <w:r w:rsidR="005E453A">
              <w:rPr>
                <w:rFonts w:ascii="Times New Roman" w:eastAsia="仿宋_GB2312" w:hint="eastAsia"/>
                <w:b/>
                <w:sz w:val="24"/>
                <w:szCs w:val="24"/>
                <w:shd w:val="clear" w:color="auto" w:fill="FFFFFF"/>
              </w:rPr>
              <w:t>个</w:t>
            </w:r>
            <w:proofErr w:type="gramEnd"/>
            <w:r w:rsidRPr="0047515F">
              <w:rPr>
                <w:rFonts w:ascii="Times New Roman" w:eastAsia="仿宋_GB2312"/>
                <w:b/>
                <w:sz w:val="24"/>
                <w:szCs w:val="24"/>
                <w:shd w:val="clear" w:color="auto" w:fill="FFFFFF"/>
              </w:rPr>
              <w:t>）</w:t>
            </w:r>
          </w:p>
        </w:tc>
        <w:tc>
          <w:tcPr>
            <w:tcW w:w="2268" w:type="dxa"/>
          </w:tcPr>
          <w:p w:rsidR="006975CC" w:rsidRPr="0047515F" w:rsidRDefault="00AD5021" w:rsidP="009C2D11">
            <w:pPr>
              <w:shd w:val="clear" w:color="auto" w:fill="FFFFFF"/>
              <w:tabs>
                <w:tab w:val="left" w:pos="720"/>
              </w:tabs>
              <w:snapToGrid w:val="0"/>
              <w:spacing w:line="560" w:lineRule="exact"/>
              <w:jc w:val="center"/>
              <w:rPr>
                <w:rFonts w:ascii="Times New Roman" w:eastAsia="仿宋_GB2312"/>
                <w:b/>
                <w:sz w:val="24"/>
                <w:szCs w:val="24"/>
                <w:shd w:val="clear" w:color="auto" w:fill="FFFFFF"/>
              </w:rPr>
            </w:pPr>
            <w:r>
              <w:rPr>
                <w:rFonts w:ascii="Times New Roman" w:eastAsia="仿宋_GB2312"/>
                <w:b/>
                <w:sz w:val="24"/>
                <w:szCs w:val="24"/>
                <w:shd w:val="clear" w:color="auto" w:fill="FFFFFF"/>
              </w:rPr>
              <w:t>预算</w:t>
            </w:r>
            <w:r>
              <w:rPr>
                <w:rFonts w:ascii="Times New Roman" w:eastAsia="仿宋_GB2312" w:hint="eastAsia"/>
                <w:b/>
                <w:sz w:val="24"/>
                <w:szCs w:val="24"/>
                <w:shd w:val="clear" w:color="auto" w:fill="FFFFFF"/>
              </w:rPr>
              <w:t>单价</w:t>
            </w:r>
            <w:r>
              <w:rPr>
                <w:rFonts w:ascii="Times New Roman" w:eastAsia="仿宋_GB2312"/>
                <w:b/>
                <w:sz w:val="24"/>
                <w:szCs w:val="24"/>
                <w:shd w:val="clear" w:color="auto" w:fill="FFFFFF"/>
              </w:rPr>
              <w:t>（</w:t>
            </w:r>
            <w:r w:rsidR="006975CC" w:rsidRPr="0047515F">
              <w:rPr>
                <w:rFonts w:ascii="Times New Roman" w:eastAsia="仿宋_GB2312"/>
                <w:b/>
                <w:sz w:val="24"/>
                <w:szCs w:val="24"/>
                <w:shd w:val="clear" w:color="auto" w:fill="FFFFFF"/>
              </w:rPr>
              <w:t>元）</w:t>
            </w:r>
          </w:p>
        </w:tc>
      </w:tr>
      <w:tr w:rsidR="006975CC" w:rsidRPr="0047515F" w:rsidTr="006975CC">
        <w:trPr>
          <w:trHeight w:val="595"/>
          <w:jc w:val="center"/>
        </w:trPr>
        <w:tc>
          <w:tcPr>
            <w:tcW w:w="831"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1</w:t>
            </w:r>
          </w:p>
        </w:tc>
        <w:tc>
          <w:tcPr>
            <w:tcW w:w="3969" w:type="dxa"/>
            <w:shd w:val="clear" w:color="auto" w:fill="auto"/>
          </w:tcPr>
          <w:p w:rsidR="006975CC" w:rsidRPr="0047515F" w:rsidRDefault="006975CC" w:rsidP="005E453A">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医用正压防护头罩</w:t>
            </w:r>
          </w:p>
        </w:tc>
        <w:tc>
          <w:tcPr>
            <w:tcW w:w="1547"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10</w:t>
            </w:r>
          </w:p>
        </w:tc>
        <w:tc>
          <w:tcPr>
            <w:tcW w:w="2268" w:type="dxa"/>
          </w:tcPr>
          <w:p w:rsidR="006975CC" w:rsidRPr="0047515F" w:rsidRDefault="00AD5021"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Pr>
                <w:rFonts w:ascii="Times New Roman" w:eastAsia="仿宋_GB2312" w:hint="eastAsia"/>
                <w:sz w:val="24"/>
                <w:szCs w:val="24"/>
                <w:shd w:val="clear" w:color="auto" w:fill="FFFFFF"/>
              </w:rPr>
              <w:t>15000</w:t>
            </w:r>
          </w:p>
        </w:tc>
      </w:tr>
      <w:tr w:rsidR="006975CC" w:rsidRPr="0047515F" w:rsidTr="006975CC">
        <w:trPr>
          <w:trHeight w:val="595"/>
          <w:jc w:val="center"/>
        </w:trPr>
        <w:tc>
          <w:tcPr>
            <w:tcW w:w="831"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2</w:t>
            </w:r>
          </w:p>
        </w:tc>
        <w:tc>
          <w:tcPr>
            <w:tcW w:w="3969"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耗材</w:t>
            </w:r>
            <w:r w:rsidRPr="0047515F">
              <w:rPr>
                <w:rFonts w:ascii="Times New Roman" w:eastAsia="仿宋_GB2312"/>
                <w:sz w:val="24"/>
                <w:szCs w:val="24"/>
                <w:shd w:val="clear" w:color="auto" w:fill="FFFFFF"/>
              </w:rPr>
              <w:t>1</w:t>
            </w:r>
            <w:r w:rsidRPr="0047515F">
              <w:rPr>
                <w:rFonts w:ascii="Times New Roman" w:eastAsia="仿宋_GB2312"/>
                <w:sz w:val="24"/>
                <w:szCs w:val="24"/>
                <w:shd w:val="clear" w:color="auto" w:fill="FFFFFF"/>
              </w:rPr>
              <w:t>：一次性正压防护头罩</w:t>
            </w:r>
          </w:p>
        </w:tc>
        <w:tc>
          <w:tcPr>
            <w:tcW w:w="1547"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据实结算</w:t>
            </w:r>
          </w:p>
        </w:tc>
        <w:tc>
          <w:tcPr>
            <w:tcW w:w="2268" w:type="dxa"/>
          </w:tcPr>
          <w:p w:rsidR="006975CC" w:rsidRPr="0047515F" w:rsidRDefault="00AD5021"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Pr>
                <w:rFonts w:ascii="Times New Roman" w:eastAsia="仿宋_GB2312" w:hint="eastAsia"/>
                <w:sz w:val="24"/>
                <w:szCs w:val="24"/>
                <w:shd w:val="clear" w:color="auto" w:fill="FFFFFF"/>
              </w:rPr>
              <w:t>220</w:t>
            </w:r>
          </w:p>
        </w:tc>
      </w:tr>
      <w:tr w:rsidR="006975CC" w:rsidRPr="0047515F" w:rsidTr="006975CC">
        <w:trPr>
          <w:trHeight w:val="595"/>
          <w:jc w:val="center"/>
        </w:trPr>
        <w:tc>
          <w:tcPr>
            <w:tcW w:w="831"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3</w:t>
            </w:r>
          </w:p>
        </w:tc>
        <w:tc>
          <w:tcPr>
            <w:tcW w:w="3969"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耗材</w:t>
            </w:r>
            <w:r w:rsidRPr="0047515F">
              <w:rPr>
                <w:rFonts w:ascii="Times New Roman" w:eastAsia="仿宋_GB2312"/>
                <w:sz w:val="24"/>
                <w:szCs w:val="24"/>
                <w:shd w:val="clear" w:color="auto" w:fill="FFFFFF"/>
              </w:rPr>
              <w:t>2</w:t>
            </w:r>
            <w:r w:rsidRPr="0047515F">
              <w:rPr>
                <w:rFonts w:ascii="Times New Roman" w:eastAsia="仿宋_GB2312"/>
                <w:sz w:val="24"/>
                <w:szCs w:val="24"/>
                <w:shd w:val="clear" w:color="auto" w:fill="FFFFFF"/>
              </w:rPr>
              <w:t>：滤芯</w:t>
            </w:r>
          </w:p>
        </w:tc>
        <w:tc>
          <w:tcPr>
            <w:tcW w:w="1547"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据实结算</w:t>
            </w:r>
          </w:p>
        </w:tc>
        <w:tc>
          <w:tcPr>
            <w:tcW w:w="2268" w:type="dxa"/>
          </w:tcPr>
          <w:p w:rsidR="006975CC" w:rsidRPr="0047515F" w:rsidRDefault="00AD5021"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Pr>
                <w:rFonts w:ascii="Times New Roman" w:eastAsia="仿宋_GB2312" w:hint="eastAsia"/>
                <w:sz w:val="24"/>
                <w:szCs w:val="24"/>
                <w:shd w:val="clear" w:color="auto" w:fill="FFFFFF"/>
              </w:rPr>
              <w:t>350</w:t>
            </w:r>
          </w:p>
        </w:tc>
      </w:tr>
      <w:tr w:rsidR="006975CC" w:rsidRPr="0047515F" w:rsidTr="006975CC">
        <w:trPr>
          <w:trHeight w:val="595"/>
          <w:jc w:val="center"/>
        </w:trPr>
        <w:tc>
          <w:tcPr>
            <w:tcW w:w="831"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4</w:t>
            </w:r>
          </w:p>
        </w:tc>
        <w:tc>
          <w:tcPr>
            <w:tcW w:w="3969"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耗材</w:t>
            </w:r>
            <w:r w:rsidRPr="0047515F">
              <w:rPr>
                <w:rFonts w:ascii="Times New Roman" w:eastAsia="仿宋_GB2312"/>
                <w:sz w:val="24"/>
                <w:szCs w:val="24"/>
                <w:shd w:val="clear" w:color="auto" w:fill="FFFFFF"/>
              </w:rPr>
              <w:t>3</w:t>
            </w:r>
            <w:r w:rsidRPr="0047515F">
              <w:rPr>
                <w:rFonts w:ascii="Times New Roman" w:eastAsia="仿宋_GB2312"/>
                <w:sz w:val="24"/>
                <w:szCs w:val="24"/>
                <w:shd w:val="clear" w:color="auto" w:fill="FFFFFF"/>
              </w:rPr>
              <w:t>：其他耗材（若涉及）</w:t>
            </w:r>
          </w:p>
        </w:tc>
        <w:tc>
          <w:tcPr>
            <w:tcW w:w="1547" w:type="dxa"/>
            <w:shd w:val="clear" w:color="auto" w:fill="auto"/>
          </w:tcPr>
          <w:p w:rsidR="006975CC" w:rsidRPr="0047515F" w:rsidRDefault="006975CC"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sidRPr="0047515F">
              <w:rPr>
                <w:rFonts w:ascii="Times New Roman" w:eastAsia="仿宋_GB2312"/>
                <w:sz w:val="24"/>
                <w:szCs w:val="24"/>
                <w:shd w:val="clear" w:color="auto" w:fill="FFFFFF"/>
              </w:rPr>
              <w:t>据实结算</w:t>
            </w:r>
          </w:p>
        </w:tc>
        <w:tc>
          <w:tcPr>
            <w:tcW w:w="2268" w:type="dxa"/>
          </w:tcPr>
          <w:p w:rsidR="006975CC" w:rsidRPr="0047515F" w:rsidRDefault="00AD5021" w:rsidP="009C2D11">
            <w:pPr>
              <w:shd w:val="clear" w:color="auto" w:fill="FFFFFF"/>
              <w:tabs>
                <w:tab w:val="left" w:pos="720"/>
              </w:tabs>
              <w:snapToGrid w:val="0"/>
              <w:spacing w:line="560" w:lineRule="exact"/>
              <w:jc w:val="center"/>
              <w:rPr>
                <w:rFonts w:ascii="Times New Roman" w:eastAsia="仿宋_GB2312"/>
                <w:sz w:val="24"/>
                <w:szCs w:val="24"/>
                <w:shd w:val="clear" w:color="auto" w:fill="FFFFFF"/>
              </w:rPr>
            </w:pPr>
            <w:r>
              <w:rPr>
                <w:rFonts w:ascii="Times New Roman" w:eastAsia="仿宋_GB2312" w:hint="eastAsia"/>
                <w:sz w:val="24"/>
                <w:szCs w:val="24"/>
                <w:shd w:val="clear" w:color="auto" w:fill="FFFFFF"/>
              </w:rPr>
              <w:t>据实</w:t>
            </w:r>
            <w:r>
              <w:rPr>
                <w:rFonts w:ascii="Times New Roman" w:eastAsia="仿宋_GB2312"/>
                <w:sz w:val="24"/>
                <w:szCs w:val="24"/>
                <w:shd w:val="clear" w:color="auto" w:fill="FFFFFF"/>
              </w:rPr>
              <w:t>报价</w:t>
            </w:r>
          </w:p>
        </w:tc>
      </w:tr>
    </w:tbl>
    <w:p w:rsidR="00AC2596" w:rsidRPr="00304520" w:rsidRDefault="009A3B06" w:rsidP="005B7CD7">
      <w:pPr>
        <w:numPr>
          <w:ilvl w:val="0"/>
          <w:numId w:val="1"/>
        </w:numPr>
        <w:adjustRightInd w:val="0"/>
        <w:snapToGrid w:val="0"/>
        <w:spacing w:line="579" w:lineRule="exact"/>
        <w:ind w:firstLineChars="200" w:firstLine="480"/>
        <w:rPr>
          <w:rFonts w:ascii="Times New Roman" w:eastAsia="黑体"/>
          <w:sz w:val="24"/>
          <w:szCs w:val="24"/>
        </w:rPr>
      </w:pPr>
      <w:r w:rsidRPr="00304520">
        <w:rPr>
          <w:rFonts w:ascii="Times New Roman" w:eastAsia="黑体"/>
          <w:sz w:val="24"/>
          <w:szCs w:val="24"/>
        </w:rPr>
        <w:t>技术及服务要求</w:t>
      </w:r>
    </w:p>
    <w:bookmarkEnd w:id="0"/>
    <w:p w:rsidR="00953A09" w:rsidRPr="00953A09" w:rsidRDefault="00523EEA" w:rsidP="00953A09">
      <w:pPr>
        <w:adjustRightInd w:val="0"/>
        <w:snapToGrid w:val="0"/>
        <w:spacing w:line="579" w:lineRule="exact"/>
        <w:ind w:firstLineChars="200" w:firstLine="480"/>
        <w:rPr>
          <w:rFonts w:ascii="Times New Roman" w:eastAsia="仿宋_GB2312"/>
          <w:sz w:val="24"/>
          <w:szCs w:val="24"/>
        </w:rPr>
      </w:pPr>
      <w:r>
        <w:rPr>
          <w:rFonts w:ascii="Times New Roman" w:eastAsia="仿宋_GB2312" w:hint="eastAsia"/>
          <w:sz w:val="24"/>
          <w:szCs w:val="24"/>
        </w:rPr>
        <w:t>（一）有效</w:t>
      </w:r>
      <w:r>
        <w:rPr>
          <w:rFonts w:ascii="Times New Roman" w:eastAsia="仿宋_GB2312"/>
          <w:sz w:val="24"/>
          <w:szCs w:val="24"/>
        </w:rPr>
        <w:t>在</w:t>
      </w:r>
      <w:r w:rsidR="00953A09" w:rsidRPr="00953A09">
        <w:rPr>
          <w:rFonts w:ascii="Times New Roman" w:eastAsia="仿宋_GB2312"/>
          <w:sz w:val="24"/>
          <w:szCs w:val="24"/>
        </w:rPr>
        <w:t>一次性防护头罩内形成正压，确保使用人员佩戴过程中一直呼吸到洁净空气。避免经空气传播的病毒及病菌危害，并能对有潜在感染</w:t>
      </w:r>
      <w:bookmarkStart w:id="1" w:name="_GoBack"/>
      <w:bookmarkEnd w:id="1"/>
      <w:r w:rsidR="00953A09" w:rsidRPr="00953A09">
        <w:rPr>
          <w:rFonts w:ascii="Times New Roman" w:eastAsia="仿宋_GB2312"/>
          <w:sz w:val="24"/>
          <w:szCs w:val="24"/>
        </w:rPr>
        <w:t>性的气溶胶和患者血液、体液、分泌物等传播形成一定的物理阻隔作用，有效保护使用人员。</w:t>
      </w:r>
    </w:p>
    <w:p w:rsidR="00953A09" w:rsidRPr="00953A09" w:rsidRDefault="00523EEA" w:rsidP="00953A09">
      <w:pPr>
        <w:adjustRightInd w:val="0"/>
        <w:snapToGrid w:val="0"/>
        <w:spacing w:line="579" w:lineRule="exact"/>
        <w:ind w:firstLineChars="200" w:firstLine="480"/>
        <w:rPr>
          <w:rFonts w:ascii="Times New Roman" w:eastAsia="仿宋_GB2312"/>
          <w:sz w:val="24"/>
          <w:szCs w:val="24"/>
        </w:rPr>
      </w:pPr>
      <w:r>
        <w:rPr>
          <w:rFonts w:ascii="Times New Roman" w:eastAsia="仿宋_GB2312" w:hint="eastAsia"/>
          <w:sz w:val="24"/>
          <w:szCs w:val="24"/>
        </w:rPr>
        <w:t>（二）</w:t>
      </w:r>
      <w:r w:rsidR="00953A09" w:rsidRPr="00953A09">
        <w:rPr>
          <w:rFonts w:ascii="Times New Roman" w:eastAsia="仿宋_GB2312"/>
          <w:sz w:val="24"/>
          <w:szCs w:val="24"/>
        </w:rPr>
        <w:t>呼吸过滤器颗粒过滤效率</w:t>
      </w:r>
      <w:r w:rsidR="00953A09" w:rsidRPr="00953A09">
        <w:rPr>
          <w:rFonts w:ascii="Times New Roman" w:eastAsia="仿宋_GB2312"/>
          <w:sz w:val="24"/>
          <w:szCs w:val="24"/>
        </w:rPr>
        <w:t>≥99.99%</w:t>
      </w:r>
      <w:r>
        <w:rPr>
          <w:rFonts w:ascii="Times New Roman" w:eastAsia="仿宋_GB2312" w:hint="eastAsia"/>
          <w:sz w:val="24"/>
          <w:szCs w:val="24"/>
        </w:rPr>
        <w:t>。</w:t>
      </w:r>
    </w:p>
    <w:p w:rsidR="00953A09" w:rsidRPr="00953A09" w:rsidRDefault="00523EEA" w:rsidP="00953A09">
      <w:pPr>
        <w:adjustRightInd w:val="0"/>
        <w:snapToGrid w:val="0"/>
        <w:spacing w:line="579" w:lineRule="exact"/>
        <w:ind w:firstLineChars="200" w:firstLine="480"/>
        <w:rPr>
          <w:rFonts w:ascii="Times New Roman" w:eastAsia="仿宋_GB2312"/>
          <w:sz w:val="24"/>
          <w:szCs w:val="24"/>
        </w:rPr>
      </w:pPr>
      <w:r>
        <w:rPr>
          <w:rFonts w:ascii="Times New Roman" w:eastAsia="仿宋_GB2312" w:hint="eastAsia"/>
          <w:sz w:val="24"/>
          <w:szCs w:val="24"/>
        </w:rPr>
        <w:t>（三）</w:t>
      </w:r>
      <w:r w:rsidR="00953A09" w:rsidRPr="00953A09">
        <w:rPr>
          <w:rFonts w:ascii="Times New Roman" w:eastAsia="仿宋_GB2312"/>
          <w:sz w:val="24"/>
          <w:szCs w:val="24"/>
        </w:rPr>
        <w:t>呼吸过滤器细菌过滤效率</w:t>
      </w:r>
      <w:r w:rsidR="00953A09" w:rsidRPr="00953A09">
        <w:rPr>
          <w:rFonts w:ascii="Times New Roman" w:eastAsia="仿宋_GB2312"/>
          <w:sz w:val="24"/>
          <w:szCs w:val="24"/>
        </w:rPr>
        <w:t>≥99.9%</w:t>
      </w:r>
      <w:r>
        <w:rPr>
          <w:rFonts w:ascii="Times New Roman" w:eastAsia="仿宋_GB2312" w:hint="eastAsia"/>
          <w:sz w:val="24"/>
          <w:szCs w:val="24"/>
        </w:rPr>
        <w:t>。</w:t>
      </w:r>
    </w:p>
    <w:p w:rsidR="00953A09" w:rsidRPr="00953A09" w:rsidRDefault="00523EEA" w:rsidP="00953A09">
      <w:pPr>
        <w:adjustRightInd w:val="0"/>
        <w:snapToGrid w:val="0"/>
        <w:spacing w:line="579" w:lineRule="exact"/>
        <w:ind w:firstLineChars="200" w:firstLine="480"/>
        <w:rPr>
          <w:rFonts w:ascii="Times New Roman" w:eastAsia="仿宋_GB2312"/>
          <w:sz w:val="24"/>
          <w:szCs w:val="24"/>
        </w:rPr>
      </w:pPr>
      <w:r>
        <w:rPr>
          <w:rFonts w:ascii="Times New Roman" w:eastAsia="仿宋_GB2312" w:hint="eastAsia"/>
          <w:sz w:val="24"/>
          <w:szCs w:val="24"/>
        </w:rPr>
        <w:t>（四）</w:t>
      </w:r>
      <w:r w:rsidR="00953A09" w:rsidRPr="00953A09">
        <w:rPr>
          <w:rFonts w:ascii="Times New Roman" w:eastAsia="仿宋_GB2312"/>
          <w:sz w:val="24"/>
          <w:szCs w:val="24"/>
        </w:rPr>
        <w:t>泄漏率</w:t>
      </w:r>
      <w:r w:rsidR="00953A09" w:rsidRPr="00953A09">
        <w:rPr>
          <w:rFonts w:ascii="Times New Roman" w:eastAsia="仿宋_GB2312"/>
          <w:sz w:val="24"/>
          <w:szCs w:val="24"/>
        </w:rPr>
        <w:t>≤0.01%</w:t>
      </w:r>
      <w:r>
        <w:rPr>
          <w:rFonts w:ascii="Times New Roman" w:eastAsia="仿宋_GB2312" w:hint="eastAsia"/>
          <w:sz w:val="24"/>
          <w:szCs w:val="24"/>
        </w:rPr>
        <w:t>。</w:t>
      </w:r>
    </w:p>
    <w:p w:rsidR="00953A09" w:rsidRPr="00953A09" w:rsidRDefault="00523EEA" w:rsidP="00953A09">
      <w:pPr>
        <w:adjustRightInd w:val="0"/>
        <w:snapToGrid w:val="0"/>
        <w:spacing w:line="579" w:lineRule="exact"/>
        <w:ind w:firstLineChars="200" w:firstLine="480"/>
        <w:rPr>
          <w:rFonts w:ascii="Times New Roman" w:eastAsia="仿宋_GB2312"/>
          <w:sz w:val="24"/>
          <w:szCs w:val="24"/>
        </w:rPr>
      </w:pPr>
      <w:r>
        <w:rPr>
          <w:rFonts w:ascii="Times New Roman" w:eastAsia="仿宋_GB2312" w:hint="eastAsia"/>
          <w:sz w:val="24"/>
          <w:szCs w:val="24"/>
        </w:rPr>
        <w:t>（五）</w:t>
      </w:r>
      <w:r w:rsidR="00953A09" w:rsidRPr="00953A09">
        <w:rPr>
          <w:rFonts w:ascii="Times New Roman" w:eastAsia="仿宋_GB2312"/>
          <w:sz w:val="24"/>
          <w:szCs w:val="24"/>
        </w:rPr>
        <w:t>电池续航时间</w:t>
      </w:r>
      <w:r w:rsidR="00953A09" w:rsidRPr="00953A09">
        <w:rPr>
          <w:rFonts w:ascii="Times New Roman" w:eastAsia="仿宋_GB2312"/>
          <w:sz w:val="24"/>
          <w:szCs w:val="24"/>
        </w:rPr>
        <w:t>≥9</w:t>
      </w:r>
      <w:r w:rsidR="00953A09" w:rsidRPr="00953A09">
        <w:rPr>
          <w:rFonts w:ascii="Times New Roman" w:eastAsia="仿宋_GB2312"/>
          <w:sz w:val="24"/>
          <w:szCs w:val="24"/>
        </w:rPr>
        <w:t>小时，电池电量不足时，提前安全提示</w:t>
      </w:r>
      <w:r>
        <w:rPr>
          <w:rFonts w:ascii="Times New Roman" w:eastAsia="仿宋_GB2312" w:hint="eastAsia"/>
          <w:sz w:val="24"/>
          <w:szCs w:val="24"/>
        </w:rPr>
        <w:t>。</w:t>
      </w:r>
    </w:p>
    <w:p w:rsidR="00953A09" w:rsidRPr="00953A09" w:rsidRDefault="00523EEA" w:rsidP="00953A09">
      <w:pPr>
        <w:adjustRightInd w:val="0"/>
        <w:snapToGrid w:val="0"/>
        <w:spacing w:line="579" w:lineRule="exact"/>
        <w:ind w:firstLineChars="200" w:firstLine="480"/>
        <w:rPr>
          <w:rFonts w:ascii="Times New Roman" w:eastAsia="仿宋_GB2312"/>
          <w:sz w:val="24"/>
          <w:szCs w:val="24"/>
        </w:rPr>
      </w:pPr>
      <w:r>
        <w:rPr>
          <w:rFonts w:ascii="Times New Roman" w:eastAsia="仿宋_GB2312" w:hint="eastAsia"/>
          <w:sz w:val="24"/>
          <w:szCs w:val="24"/>
        </w:rPr>
        <w:t>（六）</w:t>
      </w:r>
      <w:r w:rsidR="00953A09" w:rsidRPr="00953A09">
        <w:rPr>
          <w:rFonts w:ascii="Times New Roman" w:eastAsia="仿宋_GB2312"/>
          <w:sz w:val="24"/>
          <w:szCs w:val="24"/>
        </w:rPr>
        <w:t>配置高清面屏，防雾耐磨，视野清晰宽阔，无眩晕感</w:t>
      </w:r>
      <w:r>
        <w:rPr>
          <w:rFonts w:ascii="Times New Roman" w:eastAsia="仿宋_GB2312" w:hint="eastAsia"/>
          <w:sz w:val="24"/>
          <w:szCs w:val="24"/>
        </w:rPr>
        <w:t>。</w:t>
      </w:r>
    </w:p>
    <w:p w:rsidR="0042087D" w:rsidRPr="0042087D" w:rsidRDefault="0042087D" w:rsidP="0042087D">
      <w:pPr>
        <w:adjustRightInd w:val="0"/>
        <w:snapToGrid w:val="0"/>
        <w:spacing w:line="579" w:lineRule="exact"/>
        <w:ind w:firstLineChars="200" w:firstLine="480"/>
        <w:rPr>
          <w:rFonts w:ascii="Times New Roman" w:eastAsia="仿宋_GB2312"/>
          <w:sz w:val="24"/>
          <w:szCs w:val="24"/>
        </w:rPr>
      </w:pPr>
      <w:r>
        <w:rPr>
          <w:rFonts w:ascii="Times New Roman" w:eastAsia="仿宋_GB2312" w:hint="eastAsia"/>
          <w:sz w:val="24"/>
          <w:szCs w:val="24"/>
        </w:rPr>
        <w:t>（七）</w:t>
      </w:r>
      <w:r w:rsidRPr="0042087D">
        <w:rPr>
          <w:rFonts w:ascii="Times New Roman" w:eastAsia="仿宋_GB2312" w:hint="eastAsia"/>
          <w:sz w:val="24"/>
          <w:szCs w:val="24"/>
        </w:rPr>
        <w:t>具备第三方出具的消毒效果验证报告</w:t>
      </w:r>
      <w:r w:rsidR="00335B9F">
        <w:rPr>
          <w:rFonts w:ascii="Times New Roman" w:eastAsia="仿宋_GB2312" w:hint="eastAsia"/>
          <w:sz w:val="24"/>
          <w:szCs w:val="24"/>
        </w:rPr>
        <w:t>。</w:t>
      </w:r>
    </w:p>
    <w:p w:rsidR="00953A09" w:rsidRDefault="0042087D" w:rsidP="00953A09">
      <w:pPr>
        <w:adjustRightInd w:val="0"/>
        <w:snapToGrid w:val="0"/>
        <w:spacing w:line="579" w:lineRule="exact"/>
        <w:ind w:firstLineChars="200" w:firstLine="480"/>
        <w:rPr>
          <w:rFonts w:ascii="Times New Roman" w:eastAsia="仿宋_GB2312"/>
          <w:sz w:val="24"/>
          <w:szCs w:val="24"/>
        </w:rPr>
      </w:pPr>
      <w:r>
        <w:rPr>
          <w:rFonts w:ascii="Times New Roman" w:eastAsia="仿宋_GB2312" w:hint="eastAsia"/>
          <w:sz w:val="24"/>
          <w:szCs w:val="24"/>
        </w:rPr>
        <w:t>（八）</w:t>
      </w:r>
      <w:r w:rsidR="00953A09" w:rsidRPr="00953A09">
        <w:rPr>
          <w:rFonts w:ascii="Times New Roman" w:eastAsia="仿宋_GB2312"/>
          <w:sz w:val="24"/>
          <w:szCs w:val="24"/>
        </w:rPr>
        <w:t>符合人体工程学，佩戴舒适</w:t>
      </w:r>
      <w:r w:rsidR="00523EEA">
        <w:rPr>
          <w:rFonts w:ascii="Times New Roman" w:eastAsia="仿宋_GB2312" w:hint="eastAsia"/>
          <w:sz w:val="24"/>
          <w:szCs w:val="24"/>
        </w:rPr>
        <w:t>，</w:t>
      </w:r>
      <w:r w:rsidR="00523EEA" w:rsidRPr="00953A09">
        <w:rPr>
          <w:rFonts w:ascii="Times New Roman" w:eastAsia="仿宋_GB2312"/>
          <w:sz w:val="24"/>
          <w:szCs w:val="24"/>
        </w:rPr>
        <w:t>设备运行</w:t>
      </w:r>
      <w:r w:rsidR="00523EEA">
        <w:rPr>
          <w:rFonts w:ascii="Times New Roman" w:eastAsia="仿宋_GB2312" w:hint="eastAsia"/>
          <w:sz w:val="24"/>
          <w:szCs w:val="24"/>
        </w:rPr>
        <w:t>安静舒适。</w:t>
      </w:r>
    </w:p>
    <w:p w:rsidR="00AC2596" w:rsidRPr="00953A09" w:rsidRDefault="009A3B06" w:rsidP="005B7CD7">
      <w:pPr>
        <w:adjustRightInd w:val="0"/>
        <w:snapToGrid w:val="0"/>
        <w:spacing w:line="579" w:lineRule="exact"/>
        <w:ind w:firstLineChars="200" w:firstLine="480"/>
        <w:rPr>
          <w:rFonts w:ascii="Times New Roman" w:eastAsia="黑体"/>
          <w:sz w:val="24"/>
          <w:szCs w:val="24"/>
        </w:rPr>
      </w:pPr>
      <w:r w:rsidRPr="00953A09">
        <w:rPr>
          <w:rFonts w:ascii="Times New Roman" w:eastAsia="黑体"/>
          <w:sz w:val="24"/>
          <w:szCs w:val="24"/>
        </w:rPr>
        <w:t>三、商务要求</w:t>
      </w:r>
    </w:p>
    <w:p w:rsidR="00F0168A" w:rsidRPr="00953A09" w:rsidRDefault="00F0168A" w:rsidP="00F0168A">
      <w:pPr>
        <w:adjustRightInd w:val="0"/>
        <w:snapToGrid w:val="0"/>
        <w:spacing w:line="579" w:lineRule="exact"/>
        <w:ind w:firstLineChars="200" w:firstLine="480"/>
        <w:rPr>
          <w:rFonts w:ascii="Times New Roman" w:eastAsia="楷体_GB2312"/>
          <w:sz w:val="24"/>
          <w:szCs w:val="24"/>
        </w:rPr>
      </w:pPr>
      <w:r w:rsidRPr="00953A09">
        <w:rPr>
          <w:rFonts w:ascii="Times New Roman" w:eastAsia="楷体_GB2312"/>
          <w:sz w:val="24"/>
          <w:szCs w:val="24"/>
        </w:rPr>
        <w:t>（一）交货期及地点</w:t>
      </w:r>
    </w:p>
    <w:p w:rsidR="00F0168A" w:rsidRPr="00953A09" w:rsidRDefault="00F0168A"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1.</w:t>
      </w:r>
      <w:r w:rsidRPr="00953A09">
        <w:rPr>
          <w:rFonts w:ascii="Times New Roman" w:eastAsia="仿宋_GB2312"/>
          <w:sz w:val="24"/>
          <w:szCs w:val="24"/>
        </w:rPr>
        <w:t>交货期：</w:t>
      </w:r>
      <w:r w:rsidR="00C02C8D" w:rsidRPr="00953A09">
        <w:rPr>
          <w:rFonts w:ascii="Times New Roman" w:eastAsia="仿宋_GB2312"/>
          <w:sz w:val="24"/>
          <w:szCs w:val="24"/>
        </w:rPr>
        <w:t>中</w:t>
      </w:r>
      <w:r w:rsidR="00523EEA">
        <w:rPr>
          <w:rFonts w:ascii="Times New Roman" w:eastAsia="仿宋_GB2312"/>
          <w:sz w:val="24"/>
          <w:szCs w:val="24"/>
        </w:rPr>
        <w:t>标</w:t>
      </w:r>
      <w:r w:rsidRPr="00953A09">
        <w:rPr>
          <w:rFonts w:ascii="Times New Roman" w:eastAsia="仿宋_GB2312"/>
          <w:sz w:val="24"/>
          <w:szCs w:val="24"/>
        </w:rPr>
        <w:t>之日起</w:t>
      </w:r>
      <w:r w:rsidR="00C02C8D" w:rsidRPr="00953A09">
        <w:rPr>
          <w:rFonts w:ascii="Times New Roman" w:eastAsia="仿宋_GB2312"/>
          <w:sz w:val="24"/>
          <w:szCs w:val="24"/>
        </w:rPr>
        <w:t>1</w:t>
      </w:r>
      <w:r w:rsidRPr="00953A09">
        <w:rPr>
          <w:rFonts w:ascii="Times New Roman" w:eastAsia="仿宋_GB2312"/>
          <w:sz w:val="24"/>
          <w:szCs w:val="24"/>
        </w:rPr>
        <w:t>天内到货。</w:t>
      </w:r>
    </w:p>
    <w:p w:rsidR="00F0168A" w:rsidRPr="00953A09" w:rsidRDefault="00F0168A"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2.</w:t>
      </w:r>
      <w:r w:rsidRPr="00953A09">
        <w:rPr>
          <w:rFonts w:ascii="Times New Roman" w:eastAsia="仿宋_GB2312"/>
          <w:sz w:val="24"/>
          <w:szCs w:val="24"/>
        </w:rPr>
        <w:t>交货地点</w:t>
      </w:r>
      <w:r w:rsidRPr="00953A09">
        <w:rPr>
          <w:rFonts w:ascii="Times New Roman" w:eastAsia="仿宋_GB2312"/>
          <w:sz w:val="24"/>
          <w:szCs w:val="24"/>
        </w:rPr>
        <w:t>:</w:t>
      </w:r>
      <w:r w:rsidRPr="00953A09">
        <w:rPr>
          <w:rFonts w:ascii="Times New Roman" w:eastAsia="仿宋_GB2312"/>
          <w:sz w:val="24"/>
          <w:szCs w:val="24"/>
        </w:rPr>
        <w:t>采购人指定地点</w:t>
      </w:r>
    </w:p>
    <w:p w:rsidR="00F0168A" w:rsidRPr="00953A09" w:rsidRDefault="00F0168A" w:rsidP="00F0168A">
      <w:pPr>
        <w:adjustRightInd w:val="0"/>
        <w:snapToGrid w:val="0"/>
        <w:spacing w:line="579" w:lineRule="exact"/>
        <w:ind w:firstLineChars="200" w:firstLine="480"/>
        <w:rPr>
          <w:rFonts w:ascii="Times New Roman" w:eastAsia="楷体_GB2312"/>
          <w:sz w:val="24"/>
          <w:szCs w:val="24"/>
        </w:rPr>
      </w:pPr>
      <w:r w:rsidRPr="00953A09">
        <w:rPr>
          <w:rFonts w:ascii="Times New Roman" w:eastAsia="楷体_GB2312"/>
          <w:sz w:val="24"/>
          <w:szCs w:val="24"/>
        </w:rPr>
        <w:lastRenderedPageBreak/>
        <w:t>（二）</w:t>
      </w:r>
      <w:r w:rsidR="00524CE7" w:rsidRPr="00953A09">
        <w:rPr>
          <w:rFonts w:ascii="Times New Roman" w:eastAsia="楷体_GB2312"/>
          <w:sz w:val="24"/>
          <w:szCs w:val="24"/>
        </w:rPr>
        <w:t>付款方法和条件</w:t>
      </w:r>
    </w:p>
    <w:p w:rsidR="00F0168A" w:rsidRPr="00953A09" w:rsidRDefault="00A353F1" w:rsidP="00011F4E">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以合同约定为准</w:t>
      </w:r>
      <w:r w:rsidR="00011F4E" w:rsidRPr="00953A09">
        <w:rPr>
          <w:rFonts w:ascii="Times New Roman" w:eastAsia="仿宋_GB2312"/>
          <w:sz w:val="24"/>
          <w:szCs w:val="24"/>
        </w:rPr>
        <w:t>。</w:t>
      </w:r>
    </w:p>
    <w:p w:rsidR="00F0168A" w:rsidRPr="00953A09" w:rsidRDefault="00F0168A" w:rsidP="00F0168A">
      <w:pPr>
        <w:adjustRightInd w:val="0"/>
        <w:snapToGrid w:val="0"/>
        <w:spacing w:line="579" w:lineRule="exact"/>
        <w:ind w:firstLineChars="200" w:firstLine="480"/>
        <w:rPr>
          <w:rFonts w:ascii="Times New Roman" w:eastAsia="楷体_GB2312"/>
          <w:sz w:val="24"/>
          <w:szCs w:val="24"/>
        </w:rPr>
      </w:pPr>
      <w:r w:rsidRPr="00953A09">
        <w:rPr>
          <w:rFonts w:ascii="Times New Roman" w:eastAsia="楷体_GB2312"/>
          <w:sz w:val="24"/>
          <w:szCs w:val="24"/>
        </w:rPr>
        <w:t>（三）交货时应提供以下技术资料（如涉及）</w:t>
      </w:r>
    </w:p>
    <w:p w:rsidR="00F0168A" w:rsidRPr="00953A09" w:rsidRDefault="00F0168A"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原产地证明书</w:t>
      </w:r>
      <w:r w:rsidR="00695DFA" w:rsidRPr="00953A09">
        <w:rPr>
          <w:rFonts w:ascii="Times New Roman" w:eastAsia="仿宋_GB2312"/>
          <w:sz w:val="24"/>
          <w:szCs w:val="24"/>
        </w:rPr>
        <w:t>（</w:t>
      </w:r>
      <w:r w:rsidRPr="00953A09">
        <w:rPr>
          <w:rFonts w:ascii="Times New Roman" w:eastAsia="仿宋_GB2312"/>
          <w:sz w:val="24"/>
          <w:szCs w:val="24"/>
        </w:rPr>
        <w:t>由制造厂签发</w:t>
      </w:r>
      <w:r w:rsidR="00695DFA" w:rsidRPr="00953A09">
        <w:rPr>
          <w:rFonts w:ascii="Times New Roman" w:eastAsia="仿宋_GB2312"/>
          <w:sz w:val="24"/>
          <w:szCs w:val="24"/>
        </w:rPr>
        <w:t>）</w:t>
      </w:r>
      <w:r w:rsidRPr="00953A09">
        <w:rPr>
          <w:rFonts w:ascii="Times New Roman" w:eastAsia="仿宋_GB2312"/>
          <w:sz w:val="24"/>
          <w:szCs w:val="24"/>
        </w:rPr>
        <w:t>、提供主机及配套设备的安装图纸及说明、提供主机及配套设备使用说明书、维护手册、备件手册、零件及易损件的图纸及相关资料、其它相关技术资料。</w:t>
      </w:r>
    </w:p>
    <w:p w:rsidR="00F0168A" w:rsidRPr="00953A09" w:rsidRDefault="00F0168A" w:rsidP="00F0168A">
      <w:pPr>
        <w:adjustRightInd w:val="0"/>
        <w:snapToGrid w:val="0"/>
        <w:spacing w:line="579" w:lineRule="exact"/>
        <w:ind w:firstLineChars="200" w:firstLine="480"/>
        <w:rPr>
          <w:rFonts w:ascii="Times New Roman" w:eastAsia="楷体_GB2312"/>
          <w:sz w:val="24"/>
          <w:szCs w:val="24"/>
        </w:rPr>
      </w:pPr>
      <w:r w:rsidRPr="00953A09">
        <w:rPr>
          <w:rFonts w:ascii="Times New Roman" w:eastAsia="楷体_GB2312"/>
          <w:sz w:val="24"/>
          <w:szCs w:val="24"/>
        </w:rPr>
        <w:t>（四）</w:t>
      </w:r>
      <w:r w:rsidR="00524CE7" w:rsidRPr="00953A09">
        <w:rPr>
          <w:rFonts w:ascii="Times New Roman" w:eastAsia="楷体_GB2312"/>
          <w:sz w:val="24"/>
          <w:szCs w:val="24"/>
        </w:rPr>
        <w:t>安装调试及验收</w:t>
      </w:r>
    </w:p>
    <w:p w:rsidR="00F0168A" w:rsidRPr="00953A09" w:rsidRDefault="00523EEA" w:rsidP="00F0168A">
      <w:pPr>
        <w:adjustRightInd w:val="0"/>
        <w:snapToGrid w:val="0"/>
        <w:spacing w:line="579" w:lineRule="exact"/>
        <w:ind w:firstLineChars="200" w:firstLine="480"/>
        <w:rPr>
          <w:rFonts w:ascii="Times New Roman" w:eastAsia="仿宋_GB2312"/>
          <w:sz w:val="24"/>
          <w:szCs w:val="24"/>
        </w:rPr>
      </w:pPr>
      <w:r>
        <w:rPr>
          <w:rFonts w:ascii="Times New Roman" w:eastAsia="仿宋_GB2312" w:hint="eastAsia"/>
          <w:sz w:val="24"/>
          <w:szCs w:val="24"/>
        </w:rPr>
        <w:t>1.</w:t>
      </w:r>
      <w:r w:rsidR="00F0168A" w:rsidRPr="00953A09">
        <w:rPr>
          <w:rFonts w:ascii="Times New Roman" w:eastAsia="仿宋_GB2312"/>
          <w:sz w:val="24"/>
          <w:szCs w:val="24"/>
        </w:rPr>
        <w:t>供应商负责设备安装、调试。货物到达现场后，供应商</w:t>
      </w:r>
      <w:r w:rsidR="00C02C8D" w:rsidRPr="00953A09">
        <w:rPr>
          <w:rFonts w:ascii="Times New Roman" w:eastAsia="仿宋_GB2312"/>
          <w:sz w:val="24"/>
          <w:szCs w:val="24"/>
        </w:rPr>
        <w:t>需立即</w:t>
      </w:r>
      <w:r w:rsidR="00F0168A" w:rsidRPr="00953A09">
        <w:rPr>
          <w:rFonts w:ascii="Times New Roman" w:eastAsia="仿宋_GB2312"/>
          <w:sz w:val="24"/>
          <w:szCs w:val="24"/>
        </w:rPr>
        <w:t>现场组织安装、调试，达到正常运行要求，保证采购人正常使用。所需的费用包括在投标总价格中。</w:t>
      </w:r>
    </w:p>
    <w:p w:rsidR="00F0168A" w:rsidRPr="00953A09" w:rsidRDefault="00523EEA" w:rsidP="00F0168A">
      <w:pPr>
        <w:adjustRightInd w:val="0"/>
        <w:snapToGrid w:val="0"/>
        <w:spacing w:line="579" w:lineRule="exact"/>
        <w:ind w:firstLineChars="200" w:firstLine="480"/>
        <w:rPr>
          <w:rFonts w:ascii="Times New Roman" w:eastAsia="仿宋_GB2312"/>
          <w:sz w:val="24"/>
          <w:szCs w:val="24"/>
        </w:rPr>
      </w:pPr>
      <w:r>
        <w:rPr>
          <w:rFonts w:ascii="Times New Roman" w:eastAsia="仿宋_GB2312" w:hint="eastAsia"/>
          <w:sz w:val="24"/>
          <w:szCs w:val="24"/>
        </w:rPr>
        <w:t>2.</w:t>
      </w:r>
      <w:r w:rsidR="00F0168A" w:rsidRPr="00953A09">
        <w:rPr>
          <w:rFonts w:ascii="Times New Roman" w:eastAsia="仿宋_GB2312"/>
          <w:sz w:val="24"/>
          <w:szCs w:val="24"/>
        </w:rPr>
        <w:t>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A013E2" w:rsidRPr="00953A09" w:rsidRDefault="00A013E2"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3.</w:t>
      </w:r>
      <w:r w:rsidRPr="00953A09">
        <w:rPr>
          <w:rFonts w:ascii="Times New Roman" w:eastAsia="仿宋_GB2312"/>
          <w:sz w:val="24"/>
          <w:szCs w:val="24"/>
        </w:rPr>
        <w:t>验收标准按照相关行业标准为准。</w:t>
      </w:r>
    </w:p>
    <w:p w:rsidR="00F0168A" w:rsidRPr="00953A09" w:rsidRDefault="00F0168A" w:rsidP="00F0168A">
      <w:pPr>
        <w:adjustRightInd w:val="0"/>
        <w:snapToGrid w:val="0"/>
        <w:spacing w:line="579" w:lineRule="exact"/>
        <w:ind w:firstLineChars="200" w:firstLine="480"/>
        <w:rPr>
          <w:rFonts w:ascii="Times New Roman" w:eastAsia="楷体_GB2312"/>
          <w:sz w:val="24"/>
          <w:szCs w:val="24"/>
        </w:rPr>
      </w:pPr>
      <w:r w:rsidRPr="00953A09">
        <w:rPr>
          <w:rFonts w:ascii="Times New Roman" w:eastAsia="楷体_GB2312"/>
          <w:sz w:val="24"/>
          <w:szCs w:val="24"/>
        </w:rPr>
        <w:t>（</w:t>
      </w:r>
      <w:r w:rsidR="00524CE7" w:rsidRPr="00953A09">
        <w:rPr>
          <w:rFonts w:ascii="Times New Roman" w:eastAsia="楷体_GB2312"/>
          <w:sz w:val="24"/>
          <w:szCs w:val="24"/>
        </w:rPr>
        <w:t>五</w:t>
      </w:r>
      <w:r w:rsidRPr="00953A09">
        <w:rPr>
          <w:rFonts w:ascii="Times New Roman" w:eastAsia="楷体_GB2312"/>
          <w:sz w:val="24"/>
          <w:szCs w:val="24"/>
        </w:rPr>
        <w:t>）质保期及售后服务</w:t>
      </w:r>
    </w:p>
    <w:p w:rsidR="00F0168A" w:rsidRPr="00953A09" w:rsidRDefault="00F0168A"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1.</w:t>
      </w:r>
      <w:r w:rsidR="00C02C8D" w:rsidRPr="00953A09">
        <w:rPr>
          <w:rFonts w:ascii="Times New Roman" w:eastAsia="仿宋_GB2312"/>
          <w:sz w:val="24"/>
          <w:szCs w:val="24"/>
        </w:rPr>
        <w:t>质保期</w:t>
      </w:r>
    </w:p>
    <w:p w:rsidR="00F0168A" w:rsidRPr="00953A09" w:rsidRDefault="00C02C8D"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w:t>
      </w:r>
      <w:r w:rsidRPr="00953A09">
        <w:rPr>
          <w:rFonts w:ascii="Times New Roman" w:eastAsia="仿宋_GB2312"/>
          <w:sz w:val="24"/>
          <w:szCs w:val="24"/>
        </w:rPr>
        <w:t>1</w:t>
      </w:r>
      <w:r w:rsidRPr="00953A09">
        <w:rPr>
          <w:rFonts w:ascii="Times New Roman" w:eastAsia="仿宋_GB2312"/>
          <w:sz w:val="24"/>
          <w:szCs w:val="24"/>
        </w:rPr>
        <w:t>）</w:t>
      </w:r>
      <w:r w:rsidR="00F0168A" w:rsidRPr="00953A09">
        <w:rPr>
          <w:rFonts w:ascii="Times New Roman" w:eastAsia="仿宋_GB2312"/>
          <w:sz w:val="24"/>
          <w:szCs w:val="24"/>
        </w:rPr>
        <w:t>设备质保期为验收合格之日起</w:t>
      </w:r>
      <w:r w:rsidR="00F268F2">
        <w:rPr>
          <w:rFonts w:ascii="Times New Roman" w:eastAsia="仿宋_GB2312" w:hint="eastAsia"/>
          <w:sz w:val="24"/>
          <w:szCs w:val="24"/>
        </w:rPr>
        <w:t>2</w:t>
      </w:r>
      <w:r w:rsidR="00F0168A" w:rsidRPr="00953A09">
        <w:rPr>
          <w:rFonts w:ascii="Times New Roman" w:eastAsia="仿宋_GB2312"/>
          <w:sz w:val="24"/>
          <w:szCs w:val="24"/>
        </w:rPr>
        <w:t>年。</w:t>
      </w:r>
    </w:p>
    <w:p w:rsidR="00F0168A" w:rsidRPr="00953A09" w:rsidRDefault="00C02C8D"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w:t>
      </w:r>
      <w:r w:rsidRPr="00953A09">
        <w:rPr>
          <w:rFonts w:ascii="Times New Roman" w:eastAsia="仿宋_GB2312"/>
          <w:sz w:val="24"/>
          <w:szCs w:val="24"/>
        </w:rPr>
        <w:t>2</w:t>
      </w:r>
      <w:r w:rsidRPr="00953A09">
        <w:rPr>
          <w:rFonts w:ascii="Times New Roman" w:eastAsia="仿宋_GB2312"/>
          <w:sz w:val="24"/>
          <w:szCs w:val="24"/>
        </w:rPr>
        <w:t>）</w:t>
      </w:r>
      <w:r w:rsidR="00F0168A" w:rsidRPr="00953A09">
        <w:rPr>
          <w:rFonts w:ascii="Times New Roman" w:eastAsia="仿宋_GB2312"/>
          <w:sz w:val="24"/>
          <w:szCs w:val="24"/>
        </w:rPr>
        <w:t>质保期内供应商应负责设备维修及抢修，产生的所有费用由供应商承担</w:t>
      </w:r>
      <w:r w:rsidR="00695DFA" w:rsidRPr="00953A09">
        <w:rPr>
          <w:rFonts w:ascii="Times New Roman" w:eastAsia="仿宋_GB2312"/>
          <w:sz w:val="24"/>
          <w:szCs w:val="24"/>
        </w:rPr>
        <w:t>，维修响应时间</w:t>
      </w:r>
      <w:r w:rsidR="00695DFA" w:rsidRPr="00953A09">
        <w:rPr>
          <w:rFonts w:ascii="Times New Roman" w:eastAsia="仿宋_GB2312"/>
          <w:sz w:val="24"/>
          <w:szCs w:val="24"/>
        </w:rPr>
        <w:t>2</w:t>
      </w:r>
      <w:r w:rsidR="00695DFA" w:rsidRPr="00953A09">
        <w:rPr>
          <w:rFonts w:ascii="Times New Roman" w:eastAsia="仿宋_GB2312"/>
          <w:sz w:val="24"/>
          <w:szCs w:val="24"/>
        </w:rPr>
        <w:t>小时，</w:t>
      </w:r>
      <w:r w:rsidR="00695DFA" w:rsidRPr="00953A09">
        <w:rPr>
          <w:rFonts w:ascii="Times New Roman" w:eastAsia="仿宋_GB2312"/>
          <w:sz w:val="24"/>
          <w:szCs w:val="24"/>
        </w:rPr>
        <w:t>24</w:t>
      </w:r>
      <w:r w:rsidR="00695DFA" w:rsidRPr="00953A09">
        <w:rPr>
          <w:rFonts w:ascii="Times New Roman" w:eastAsia="仿宋_GB2312"/>
          <w:sz w:val="24"/>
          <w:szCs w:val="24"/>
        </w:rPr>
        <w:t>小时不能修复，供应商必需提供备用设备确保临床使用</w:t>
      </w:r>
      <w:r w:rsidR="00F0168A" w:rsidRPr="00953A09">
        <w:rPr>
          <w:rFonts w:ascii="Times New Roman" w:eastAsia="仿宋_GB2312"/>
          <w:sz w:val="24"/>
          <w:szCs w:val="24"/>
        </w:rPr>
        <w:t>。</w:t>
      </w:r>
    </w:p>
    <w:p w:rsidR="00F0168A" w:rsidRPr="00953A09" w:rsidRDefault="00C02C8D"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w:t>
      </w:r>
      <w:r w:rsidRPr="00953A09">
        <w:rPr>
          <w:rFonts w:ascii="Times New Roman" w:eastAsia="仿宋_GB2312"/>
          <w:sz w:val="24"/>
          <w:szCs w:val="24"/>
        </w:rPr>
        <w:t>3</w:t>
      </w:r>
      <w:r w:rsidRPr="00953A09">
        <w:rPr>
          <w:rFonts w:ascii="Times New Roman" w:eastAsia="仿宋_GB2312"/>
          <w:sz w:val="24"/>
          <w:szCs w:val="24"/>
        </w:rPr>
        <w:t>）</w:t>
      </w:r>
      <w:r w:rsidR="00F0168A" w:rsidRPr="00953A09">
        <w:rPr>
          <w:rFonts w:ascii="Times New Roman" w:eastAsia="仿宋_GB2312"/>
          <w:sz w:val="24"/>
          <w:szCs w:val="24"/>
        </w:rPr>
        <w:t>供应商保证年</w:t>
      </w:r>
      <w:r w:rsidR="00523EEA">
        <w:rPr>
          <w:rFonts w:ascii="Times New Roman" w:eastAsia="仿宋_GB2312" w:hint="eastAsia"/>
          <w:sz w:val="24"/>
          <w:szCs w:val="24"/>
        </w:rPr>
        <w:t>使用</w:t>
      </w:r>
      <w:r w:rsidR="00F0168A" w:rsidRPr="00953A09">
        <w:rPr>
          <w:rFonts w:ascii="Times New Roman" w:eastAsia="仿宋_GB2312"/>
          <w:sz w:val="24"/>
          <w:szCs w:val="24"/>
        </w:rPr>
        <w:t>率大于</w:t>
      </w:r>
      <w:r w:rsidR="00F0168A" w:rsidRPr="00953A09">
        <w:rPr>
          <w:rFonts w:ascii="Times New Roman" w:eastAsia="仿宋_GB2312"/>
          <w:sz w:val="24"/>
          <w:szCs w:val="24"/>
        </w:rPr>
        <w:t>95</w:t>
      </w:r>
      <w:r w:rsidR="00F0168A" w:rsidRPr="00953A09">
        <w:rPr>
          <w:rFonts w:ascii="Times New Roman" w:eastAsia="仿宋_GB2312"/>
          <w:sz w:val="24"/>
          <w:szCs w:val="24"/>
        </w:rPr>
        <w:t>％（</w:t>
      </w:r>
      <w:r w:rsidR="00F0168A" w:rsidRPr="00953A09">
        <w:rPr>
          <w:rFonts w:ascii="Times New Roman" w:eastAsia="仿宋_GB2312"/>
          <w:sz w:val="24"/>
          <w:szCs w:val="24"/>
        </w:rPr>
        <w:t>365</w:t>
      </w:r>
      <w:r w:rsidR="00F0168A" w:rsidRPr="00953A09">
        <w:rPr>
          <w:rFonts w:ascii="Times New Roman" w:eastAsia="仿宋_GB2312"/>
          <w:sz w:val="24"/>
          <w:szCs w:val="24"/>
        </w:rPr>
        <w:t>天</w:t>
      </w:r>
      <w:r w:rsidR="00F0168A" w:rsidRPr="00953A09">
        <w:rPr>
          <w:rFonts w:ascii="Times New Roman" w:eastAsia="仿宋_GB2312"/>
          <w:sz w:val="24"/>
          <w:szCs w:val="24"/>
        </w:rPr>
        <w:t>/</w:t>
      </w:r>
      <w:r w:rsidR="00F0168A" w:rsidRPr="00953A09">
        <w:rPr>
          <w:rFonts w:ascii="Times New Roman" w:eastAsia="仿宋_GB2312"/>
          <w:sz w:val="24"/>
          <w:szCs w:val="24"/>
        </w:rPr>
        <w:t>年计算），若</w:t>
      </w:r>
      <w:r w:rsidR="00F0168A" w:rsidRPr="00953A09">
        <w:rPr>
          <w:rFonts w:ascii="Times New Roman" w:eastAsia="仿宋_GB2312"/>
          <w:sz w:val="24"/>
          <w:szCs w:val="24"/>
        </w:rPr>
        <w:t>≤95</w:t>
      </w:r>
      <w:r w:rsidR="00F0168A" w:rsidRPr="00953A09">
        <w:rPr>
          <w:rFonts w:ascii="Times New Roman" w:eastAsia="仿宋_GB2312"/>
          <w:sz w:val="24"/>
          <w:szCs w:val="24"/>
        </w:rPr>
        <w:t>％则相应延长保修期。</w:t>
      </w:r>
    </w:p>
    <w:p w:rsidR="00F0168A" w:rsidRPr="00953A09" w:rsidRDefault="00F0168A"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2.</w:t>
      </w:r>
      <w:r w:rsidR="002320BD" w:rsidRPr="00953A09">
        <w:rPr>
          <w:rFonts w:ascii="Times New Roman" w:eastAsia="仿宋_GB2312"/>
          <w:sz w:val="24"/>
          <w:szCs w:val="24"/>
        </w:rPr>
        <w:t>售后服务</w:t>
      </w:r>
    </w:p>
    <w:p w:rsidR="00F0168A" w:rsidRPr="00953A09" w:rsidRDefault="00C02C8D"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w:t>
      </w:r>
      <w:r w:rsidR="00453DF9" w:rsidRPr="00953A09">
        <w:rPr>
          <w:rFonts w:ascii="Times New Roman" w:eastAsia="仿宋_GB2312"/>
          <w:sz w:val="24"/>
          <w:szCs w:val="24"/>
        </w:rPr>
        <w:t>1</w:t>
      </w:r>
      <w:r w:rsidRPr="00953A09">
        <w:rPr>
          <w:rFonts w:ascii="Times New Roman" w:eastAsia="仿宋_GB2312"/>
          <w:sz w:val="24"/>
          <w:szCs w:val="24"/>
        </w:rPr>
        <w:t>）</w:t>
      </w:r>
      <w:r w:rsidR="00F0168A" w:rsidRPr="00953A09">
        <w:rPr>
          <w:rFonts w:ascii="Times New Roman" w:eastAsia="仿宋_GB2312"/>
          <w:sz w:val="24"/>
          <w:szCs w:val="24"/>
        </w:rPr>
        <w:t>备件送达期限：在设备的使用寿命期内，供应商应保证国内不超过</w:t>
      </w:r>
      <w:r w:rsidR="00F0168A" w:rsidRPr="00953A09">
        <w:rPr>
          <w:rFonts w:ascii="Times New Roman" w:eastAsia="仿宋_GB2312"/>
          <w:sz w:val="24"/>
          <w:szCs w:val="24"/>
        </w:rPr>
        <w:t>7</w:t>
      </w:r>
      <w:r w:rsidR="00F0168A" w:rsidRPr="00953A09">
        <w:rPr>
          <w:rFonts w:ascii="Times New Roman" w:eastAsia="仿宋_GB2312"/>
          <w:sz w:val="24"/>
          <w:szCs w:val="24"/>
        </w:rPr>
        <w:lastRenderedPageBreak/>
        <w:t>天。</w:t>
      </w:r>
    </w:p>
    <w:p w:rsidR="00F0168A" w:rsidRPr="00953A09" w:rsidRDefault="00C02C8D"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w:t>
      </w:r>
      <w:r w:rsidR="00453DF9" w:rsidRPr="00953A09">
        <w:rPr>
          <w:rFonts w:ascii="Times New Roman" w:eastAsia="仿宋_GB2312"/>
          <w:sz w:val="24"/>
          <w:szCs w:val="24"/>
        </w:rPr>
        <w:t>2</w:t>
      </w:r>
      <w:r w:rsidRPr="00953A09">
        <w:rPr>
          <w:rFonts w:ascii="Times New Roman" w:eastAsia="仿宋_GB2312"/>
          <w:sz w:val="24"/>
          <w:szCs w:val="24"/>
        </w:rPr>
        <w:t>）</w:t>
      </w:r>
      <w:r w:rsidR="00F0168A" w:rsidRPr="00953A09">
        <w:rPr>
          <w:rFonts w:ascii="Times New Roman" w:eastAsia="仿宋_GB2312"/>
          <w:sz w:val="24"/>
          <w:szCs w:val="24"/>
        </w:rPr>
        <w:t>终身零配件供应：供应商应保证设备停产后的备件供应保证</w:t>
      </w:r>
      <w:r w:rsidR="00F0168A" w:rsidRPr="00953A09">
        <w:rPr>
          <w:rFonts w:ascii="Times New Roman" w:eastAsia="仿宋_GB2312"/>
          <w:sz w:val="24"/>
          <w:szCs w:val="24"/>
        </w:rPr>
        <w:t>10</w:t>
      </w:r>
      <w:r w:rsidR="00F0168A" w:rsidRPr="00953A09">
        <w:rPr>
          <w:rFonts w:ascii="Times New Roman" w:eastAsia="仿宋_GB2312"/>
          <w:sz w:val="24"/>
          <w:szCs w:val="24"/>
        </w:rPr>
        <w:t>年，并以优惠的价格提供该设备所需的维修零配件。</w:t>
      </w:r>
    </w:p>
    <w:p w:rsidR="00F0168A" w:rsidRPr="00953A09" w:rsidRDefault="00C02C8D"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w:t>
      </w:r>
      <w:r w:rsidR="00453DF9" w:rsidRPr="00953A09">
        <w:rPr>
          <w:rFonts w:ascii="Times New Roman" w:eastAsia="仿宋_GB2312"/>
          <w:sz w:val="24"/>
          <w:szCs w:val="24"/>
        </w:rPr>
        <w:t>3</w:t>
      </w:r>
      <w:r w:rsidRPr="00953A09">
        <w:rPr>
          <w:rFonts w:ascii="Times New Roman" w:eastAsia="仿宋_GB2312"/>
          <w:sz w:val="24"/>
          <w:szCs w:val="24"/>
        </w:rPr>
        <w:t>）</w:t>
      </w:r>
      <w:r w:rsidR="00F0168A" w:rsidRPr="00953A09">
        <w:rPr>
          <w:rFonts w:ascii="Times New Roman" w:eastAsia="仿宋_GB2312"/>
          <w:sz w:val="24"/>
          <w:szCs w:val="24"/>
        </w:rPr>
        <w:t>供应商在国内应有</w:t>
      </w:r>
      <w:r w:rsidR="00F0168A" w:rsidRPr="00953A09">
        <w:rPr>
          <w:rFonts w:ascii="Times New Roman" w:eastAsia="仿宋_GB2312"/>
          <w:sz w:val="24"/>
          <w:szCs w:val="24"/>
        </w:rPr>
        <w:t>24</w:t>
      </w:r>
      <w:r w:rsidR="00F0168A" w:rsidRPr="00953A09">
        <w:rPr>
          <w:rFonts w:ascii="Times New Roman" w:eastAsia="仿宋_GB2312"/>
          <w:sz w:val="24"/>
          <w:szCs w:val="24"/>
        </w:rPr>
        <w:t>小时电话维修系统，并列出工程师名单、联系电话、通讯地址及备件库地址和备件的详细目录。</w:t>
      </w:r>
    </w:p>
    <w:p w:rsidR="00AC2596" w:rsidRPr="00953A09" w:rsidRDefault="00C02C8D" w:rsidP="00F0168A">
      <w:pPr>
        <w:adjustRightInd w:val="0"/>
        <w:snapToGrid w:val="0"/>
        <w:spacing w:line="579" w:lineRule="exact"/>
        <w:ind w:firstLineChars="200" w:firstLine="480"/>
        <w:rPr>
          <w:rFonts w:ascii="Times New Roman" w:eastAsia="仿宋_GB2312"/>
          <w:sz w:val="24"/>
          <w:szCs w:val="24"/>
        </w:rPr>
      </w:pPr>
      <w:r w:rsidRPr="00953A09">
        <w:rPr>
          <w:rFonts w:ascii="Times New Roman" w:eastAsia="仿宋_GB2312"/>
          <w:sz w:val="24"/>
          <w:szCs w:val="24"/>
        </w:rPr>
        <w:t>（</w:t>
      </w:r>
      <w:r w:rsidR="00453DF9" w:rsidRPr="00953A09">
        <w:rPr>
          <w:rFonts w:ascii="Times New Roman" w:eastAsia="仿宋_GB2312"/>
          <w:sz w:val="24"/>
          <w:szCs w:val="24"/>
        </w:rPr>
        <w:t>4</w:t>
      </w:r>
      <w:r w:rsidRPr="00953A09">
        <w:rPr>
          <w:rFonts w:ascii="Times New Roman" w:eastAsia="仿宋_GB2312"/>
          <w:sz w:val="24"/>
          <w:szCs w:val="24"/>
        </w:rPr>
        <w:t>）</w:t>
      </w:r>
      <w:r w:rsidR="00F0168A" w:rsidRPr="00953A09">
        <w:rPr>
          <w:rFonts w:ascii="Times New Roman" w:eastAsia="仿宋_GB2312"/>
          <w:sz w:val="24"/>
          <w:szCs w:val="24"/>
        </w:rPr>
        <w:t>质保期后，供应商应向用户提供及时的、优质的、价格优惠的技术服务和备品备件供应。</w:t>
      </w:r>
    </w:p>
    <w:sectPr w:rsidR="00AC2596" w:rsidRPr="00953A09">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111D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79" w:rsidRDefault="000F2079" w:rsidP="005B7CD7">
      <w:r>
        <w:separator/>
      </w:r>
    </w:p>
  </w:endnote>
  <w:endnote w:type="continuationSeparator" w:id="0">
    <w:p w:rsidR="000F2079" w:rsidRDefault="000F2079" w:rsidP="005B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Eʩ">
    <w:altName w:val="微软雅黑"/>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79" w:rsidRDefault="000F2079" w:rsidP="005B7CD7">
      <w:r>
        <w:separator/>
      </w:r>
    </w:p>
  </w:footnote>
  <w:footnote w:type="continuationSeparator" w:id="0">
    <w:p w:rsidR="000F2079" w:rsidRDefault="000F2079" w:rsidP="005B7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rPr>
        <w:rFonts w:hint="eastAsia"/>
      </w:rPr>
    </w:lvl>
  </w:abstractNum>
  <w:abstractNum w:abstractNumId="1">
    <w:nsid w:val="4D8228DA"/>
    <w:multiLevelType w:val="hybridMultilevel"/>
    <w:tmpl w:val="4748FF7E"/>
    <w:lvl w:ilvl="0" w:tplc="CDCCB98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79C1812"/>
    <w:multiLevelType w:val="singleLevel"/>
    <w:tmpl w:val="00000000"/>
    <w:lvl w:ilvl="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长诗佐酒">
    <w15:presenceInfo w15:providerId="None" w15:userId="长诗佐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9"/>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96"/>
    <w:rsid w:val="00011F4E"/>
    <w:rsid w:val="00012BE8"/>
    <w:rsid w:val="000B11FF"/>
    <w:rsid w:val="000F2079"/>
    <w:rsid w:val="00184501"/>
    <w:rsid w:val="00186E9A"/>
    <w:rsid w:val="001C1AA0"/>
    <w:rsid w:val="00220869"/>
    <w:rsid w:val="002320BD"/>
    <w:rsid w:val="00253716"/>
    <w:rsid w:val="002A60F9"/>
    <w:rsid w:val="002D2B03"/>
    <w:rsid w:val="00304520"/>
    <w:rsid w:val="0031374C"/>
    <w:rsid w:val="00335B9F"/>
    <w:rsid w:val="003A2269"/>
    <w:rsid w:val="003A3BAE"/>
    <w:rsid w:val="004050E3"/>
    <w:rsid w:val="0042087D"/>
    <w:rsid w:val="00453DF9"/>
    <w:rsid w:val="0047515F"/>
    <w:rsid w:val="004E2779"/>
    <w:rsid w:val="004F7829"/>
    <w:rsid w:val="00523EEA"/>
    <w:rsid w:val="00524CE7"/>
    <w:rsid w:val="005B7CD7"/>
    <w:rsid w:val="005E453A"/>
    <w:rsid w:val="005F21A7"/>
    <w:rsid w:val="00695DFA"/>
    <w:rsid w:val="006975CC"/>
    <w:rsid w:val="006A087C"/>
    <w:rsid w:val="006E697A"/>
    <w:rsid w:val="00780E89"/>
    <w:rsid w:val="00953A09"/>
    <w:rsid w:val="00966559"/>
    <w:rsid w:val="009A3B06"/>
    <w:rsid w:val="009C74C6"/>
    <w:rsid w:val="00A013E2"/>
    <w:rsid w:val="00A353F1"/>
    <w:rsid w:val="00A84F85"/>
    <w:rsid w:val="00A95CC7"/>
    <w:rsid w:val="00AB2F4A"/>
    <w:rsid w:val="00AC2596"/>
    <w:rsid w:val="00AD5021"/>
    <w:rsid w:val="00B94BE1"/>
    <w:rsid w:val="00BC5743"/>
    <w:rsid w:val="00C02C8D"/>
    <w:rsid w:val="00CC2547"/>
    <w:rsid w:val="00DC2C00"/>
    <w:rsid w:val="00DE2645"/>
    <w:rsid w:val="00E375E6"/>
    <w:rsid w:val="00F0168A"/>
    <w:rsid w:val="00F268F2"/>
    <w:rsid w:val="00F2774E"/>
    <w:rsid w:val="00F37C25"/>
    <w:rsid w:val="00F66980"/>
    <w:rsid w:val="00F9555F"/>
    <w:rsid w:val="05417F8F"/>
    <w:rsid w:val="19A31AF2"/>
    <w:rsid w:val="1C720949"/>
    <w:rsid w:val="275B13F7"/>
    <w:rsid w:val="3E2C77B6"/>
    <w:rsid w:val="4F3304A3"/>
    <w:rsid w:val="5F356158"/>
    <w:rsid w:val="716807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uiPriority="99" w:qFormat="1"/>
    <w:lsdException w:name="page number" w:qFormat="1"/>
    <w:lsdException w:name="Title" w:uiPriority="99" w:qFormat="1"/>
    <w:lsdException w:name="Default Paragraph Font" w:uiPriority="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sz w:val="34"/>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120" w:after="120"/>
      <w:outlineLvl w:val="1"/>
    </w:pPr>
    <w:rPr>
      <w:rFonts w:ascii="Arial" w:eastAsia="仿宋" w:hAnsi="Arial"/>
      <w:b/>
      <w:bCs/>
      <w:kern w:val="2"/>
      <w:sz w:val="28"/>
      <w:szCs w:val="32"/>
    </w:rPr>
  </w:style>
  <w:style w:type="paragraph" w:styleId="3">
    <w:name w:val="heading 3"/>
    <w:basedOn w:val="a"/>
    <w:next w:val="a0"/>
    <w:qFormat/>
    <w:pPr>
      <w:keepNext/>
      <w:keepLines/>
      <w:spacing w:before="120" w:after="120"/>
      <w:outlineLvl w:val="2"/>
    </w:pPr>
    <w:rPr>
      <w:rFonts w:eastAsia="仿宋"/>
      <w:b/>
      <w:sz w:val="30"/>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0"/>
    <w:qFormat/>
    <w:pPr>
      <w:keepNext/>
      <w:keepLines/>
      <w:spacing w:before="280" w:after="290" w:line="372" w:lineRule="auto"/>
      <w:outlineLvl w:val="4"/>
    </w:pPr>
    <w:rPr>
      <w:b/>
      <w:sz w:val="28"/>
    </w:rPr>
  </w:style>
  <w:style w:type="paragraph" w:styleId="6">
    <w:name w:val="heading 6"/>
    <w:basedOn w:val="a"/>
    <w:next w:val="a0"/>
    <w:qFormat/>
    <w:pPr>
      <w:keepNext/>
      <w:keepLines/>
      <w:spacing w:before="240" w:after="64" w:line="317" w:lineRule="auto"/>
      <w:outlineLvl w:val="5"/>
    </w:pPr>
    <w:rPr>
      <w:rFonts w:ascii="Arial" w:eastAsia="黑体" w:hAnsi="Arial"/>
      <w:b/>
      <w:sz w:val="24"/>
    </w:rPr>
  </w:style>
  <w:style w:type="paragraph" w:styleId="7">
    <w:name w:val="heading 7"/>
    <w:basedOn w:val="a"/>
    <w:next w:val="a0"/>
    <w:qFormat/>
    <w:pPr>
      <w:keepNext/>
      <w:keepLines/>
      <w:spacing w:before="240" w:after="64" w:line="317" w:lineRule="auto"/>
      <w:outlineLvl w:val="6"/>
    </w:pPr>
    <w:rPr>
      <w:b/>
      <w:sz w:val="24"/>
    </w:rPr>
  </w:style>
  <w:style w:type="paragraph" w:styleId="8">
    <w:name w:val="heading 8"/>
    <w:basedOn w:val="a"/>
    <w:next w:val="a0"/>
    <w:qFormat/>
    <w:pPr>
      <w:keepNext/>
      <w:keepLines/>
      <w:spacing w:before="240" w:after="64" w:line="317" w:lineRule="auto"/>
      <w:outlineLvl w:val="7"/>
    </w:pPr>
    <w:rPr>
      <w:rFonts w:ascii="Arial" w:eastAsia="黑体" w:hAnsi="Arial"/>
      <w:sz w:val="24"/>
    </w:rPr>
  </w:style>
  <w:style w:type="paragraph" w:styleId="9">
    <w:name w:val="heading 9"/>
    <w:basedOn w:val="a"/>
    <w:next w:val="a0"/>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rPr>
      <w:rFonts w:ascii="Times New Roman"/>
      <w:kern w:val="2"/>
      <w:sz w:val="21"/>
      <w:szCs w:val="24"/>
    </w:rPr>
  </w:style>
  <w:style w:type="paragraph" w:styleId="30">
    <w:name w:val="Body Text 3"/>
    <w:basedOn w:val="a"/>
    <w:qFormat/>
    <w:pPr>
      <w:spacing w:line="500" w:lineRule="exact"/>
    </w:pPr>
    <w:rPr>
      <w:b/>
      <w:bCs/>
      <w:sz w:val="24"/>
    </w:rPr>
  </w:style>
  <w:style w:type="paragraph" w:styleId="a6">
    <w:name w:val="Body Text"/>
    <w:basedOn w:val="a"/>
    <w:qFormat/>
    <w:pPr>
      <w:spacing w:after="120"/>
    </w:pPr>
  </w:style>
  <w:style w:type="paragraph" w:styleId="a7">
    <w:name w:val="Body Text Indent"/>
    <w:basedOn w:val="a"/>
    <w:qFormat/>
    <w:pPr>
      <w:ind w:firstLine="630"/>
    </w:pPr>
    <w:rPr>
      <w:sz w:val="32"/>
    </w:rPr>
  </w:style>
  <w:style w:type="paragraph" w:styleId="a8">
    <w:name w:val="Block Text"/>
    <w:basedOn w:val="a"/>
    <w:qFormat/>
    <w:pPr>
      <w:spacing w:line="400" w:lineRule="exact"/>
      <w:ind w:leftChars="-171" w:left="-359" w:rightChars="-327" w:right="-687" w:firstLine="720"/>
    </w:pPr>
    <w:rPr>
      <w:rFonts w:hAnsi="宋体"/>
      <w:sz w:val="28"/>
    </w:rPr>
  </w:style>
  <w:style w:type="paragraph" w:styleId="a9">
    <w:name w:val="Plain Text"/>
    <w:basedOn w:val="a"/>
    <w:qFormat/>
    <w:rPr>
      <w:rFonts w:hAnsi="Courier New" w:cs="Courier New"/>
      <w:szCs w:val="21"/>
    </w:rPr>
  </w:style>
  <w:style w:type="paragraph" w:styleId="aa">
    <w:name w:val="Date"/>
    <w:basedOn w:val="a"/>
    <w:next w:val="a"/>
    <w:qFormat/>
    <w:rPr>
      <w:rFonts w:eastAsia="黑体"/>
      <w:sz w:val="36"/>
    </w:rPr>
  </w:style>
  <w:style w:type="paragraph" w:styleId="20">
    <w:name w:val="Body Text Indent 2"/>
    <w:basedOn w:val="a"/>
    <w:qFormat/>
    <w:pPr>
      <w:ind w:firstLine="630"/>
    </w:pPr>
    <w:rPr>
      <w:sz w:val="32"/>
    </w:rPr>
  </w:style>
  <w:style w:type="paragraph" w:styleId="ab">
    <w:name w:val="Balloon Text"/>
    <w:basedOn w:val="a"/>
    <w:link w:val="Char0"/>
    <w:qFormat/>
    <w:rPr>
      <w:rFonts w:ascii="Times New Roman"/>
      <w:kern w:val="2"/>
      <w:sz w:val="18"/>
      <w:szCs w:val="18"/>
    </w:rPr>
  </w:style>
  <w:style w:type="paragraph" w:styleId="ac">
    <w:name w:val="footer"/>
    <w:basedOn w:val="a"/>
    <w:link w:val="Char1"/>
    <w:uiPriority w:val="99"/>
    <w:qFormat/>
    <w:pPr>
      <w:tabs>
        <w:tab w:val="center" w:pos="4153"/>
        <w:tab w:val="right" w:pos="8306"/>
      </w:tabs>
      <w:snapToGrid w:val="0"/>
      <w:jc w:val="left"/>
    </w:pPr>
    <w:rPr>
      <w:sz w:val="18"/>
    </w:rPr>
  </w:style>
  <w:style w:type="paragraph" w:styleId="ad">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style>
  <w:style w:type="paragraph" w:styleId="31">
    <w:name w:val="Body Text Indent 3"/>
    <w:basedOn w:val="a"/>
    <w:qFormat/>
    <w:pPr>
      <w:adjustRightInd w:val="0"/>
      <w:snapToGrid w:val="0"/>
      <w:spacing w:line="360" w:lineRule="auto"/>
      <w:ind w:firstLineChars="200" w:firstLine="600"/>
    </w:pPr>
    <w:rPr>
      <w:rFonts w:ascii="黑体" w:eastAsia="黑体"/>
      <w:sz w:val="30"/>
      <w:szCs w:val="28"/>
    </w:rPr>
  </w:style>
  <w:style w:type="paragraph" w:styleId="21">
    <w:name w:val="Body Text 2"/>
    <w:basedOn w:val="a"/>
    <w:qFormat/>
    <w:pPr>
      <w:spacing w:after="120" w:line="480" w:lineRule="auto"/>
    </w:pPr>
  </w:style>
  <w:style w:type="paragraph" w:styleId="ae">
    <w:name w:val="Normal (Web)"/>
    <w:basedOn w:val="a"/>
    <w:uiPriority w:val="99"/>
    <w:qFormat/>
    <w:pPr>
      <w:widowControl/>
      <w:spacing w:before="100" w:beforeAutospacing="1" w:after="100" w:afterAutospacing="1"/>
      <w:jc w:val="left"/>
    </w:pPr>
    <w:rPr>
      <w:rFonts w:hAnsi="宋体"/>
      <w:sz w:val="18"/>
      <w:szCs w:val="18"/>
    </w:rPr>
  </w:style>
  <w:style w:type="paragraph" w:styleId="af">
    <w:name w:val="Title"/>
    <w:basedOn w:val="a"/>
    <w:next w:val="a"/>
    <w:link w:val="Char3"/>
    <w:uiPriority w:val="99"/>
    <w:qFormat/>
    <w:pPr>
      <w:spacing w:before="240" w:after="60"/>
      <w:jc w:val="center"/>
      <w:outlineLvl w:val="0"/>
    </w:pPr>
    <w:rPr>
      <w:rFonts w:ascii="Cambria" w:hAnsi="Cambria"/>
      <w:b/>
      <w:bCs/>
      <w:sz w:val="32"/>
      <w:szCs w:val="32"/>
    </w:rPr>
  </w:style>
  <w:style w:type="paragraph" w:styleId="af0">
    <w:name w:val="annotation subject"/>
    <w:basedOn w:val="a5"/>
    <w:next w:val="a5"/>
    <w:link w:val="Char4"/>
    <w:qFormat/>
    <w:rPr>
      <w:b/>
      <w:bCs/>
    </w:rPr>
  </w:style>
  <w:style w:type="paragraph" w:styleId="af1">
    <w:name w:val="Body Text First Indent"/>
    <w:basedOn w:val="a6"/>
    <w:qFormat/>
    <w:pPr>
      <w:ind w:firstLineChars="100" w:firstLine="420"/>
    </w:pPr>
  </w:style>
  <w:style w:type="table" w:styleId="af2">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page number"/>
    <w:basedOn w:val="a1"/>
    <w:qFormat/>
  </w:style>
  <w:style w:type="character" w:styleId="af4">
    <w:name w:val="FollowedHyperlink"/>
    <w:qFormat/>
    <w:rPr>
      <w:color w:val="80008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uiPriority w:val="99"/>
    <w:qFormat/>
    <w:rPr>
      <w:sz w:val="21"/>
    </w:rPr>
  </w:style>
  <w:style w:type="paragraph" w:customStyle="1" w:styleId="CharCharCharChar">
    <w:name w:val="Char Char Char Char"/>
    <w:basedOn w:val="a"/>
    <w:qFormat/>
    <w:pPr>
      <w:widowControl/>
      <w:spacing w:before="100" w:beforeAutospacing="1" w:after="100" w:afterAutospacing="1" w:line="360" w:lineRule="auto"/>
      <w:jc w:val="left"/>
    </w:pPr>
    <w:rPr>
      <w:rFonts w:ascii="Verdana" w:hAnsi="Verdana"/>
      <w:sz w:val="20"/>
      <w:szCs w:val="21"/>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NewNew">
    <w:name w:val="正文 New New"/>
    <w:qFormat/>
    <w:pPr>
      <w:widowControl w:val="0"/>
      <w:jc w:val="both"/>
    </w:pPr>
    <w:rPr>
      <w:kern w:val="2"/>
      <w:sz w:val="21"/>
      <w:szCs w:val="24"/>
    </w:rPr>
  </w:style>
  <w:style w:type="paragraph" w:customStyle="1" w:styleId="11">
    <w:name w:val="列出段落1"/>
    <w:basedOn w:val="a"/>
    <w:uiPriority w:val="34"/>
    <w:qFormat/>
    <w:pPr>
      <w:widowControl/>
      <w:ind w:firstLineChars="200" w:firstLine="420"/>
      <w:jc w:val="left"/>
    </w:pPr>
    <w:rPr>
      <w:rFonts w:hAnsi="宋体" w:cs="宋体"/>
      <w:sz w:val="24"/>
    </w:rPr>
  </w:style>
  <w:style w:type="paragraph" w:customStyle="1" w:styleId="CharCharCharCharCharChar1Char">
    <w:name w:val="Char Char Char Char Char Char1 Char"/>
    <w:basedOn w:val="a4"/>
    <w:qFormat/>
    <w:rPr>
      <w:rFonts w:ascii="Tahoma" w:hAnsi="Tahoma"/>
      <w:sz w:val="24"/>
      <w:szCs w:val="24"/>
    </w:rPr>
  </w:style>
  <w:style w:type="paragraph" w:customStyle="1" w:styleId="af8">
    <w:name w:val="表格"/>
    <w:basedOn w:val="a"/>
    <w:qFormat/>
    <w:pPr>
      <w:spacing w:line="400" w:lineRule="exact"/>
    </w:pPr>
    <w:rPr>
      <w:sz w:val="24"/>
    </w:rPr>
  </w:style>
  <w:style w:type="paragraph" w:customStyle="1" w:styleId="12">
    <w:name w:val="正文1"/>
    <w:qFormat/>
    <w:pPr>
      <w:widowControl w:val="0"/>
      <w:adjustRightInd w:val="0"/>
      <w:spacing w:line="312" w:lineRule="atLeast"/>
      <w:jc w:val="both"/>
      <w:textAlignment w:val="baseline"/>
    </w:pPr>
    <w:rPr>
      <w:rFonts w:ascii="宋体"/>
      <w:sz w:val="34"/>
    </w:rPr>
  </w:style>
  <w:style w:type="paragraph" w:customStyle="1" w:styleId="Char11">
    <w:name w:val="Char11"/>
    <w:basedOn w:val="a"/>
    <w:qFormat/>
    <w:rPr>
      <w:rFonts w:ascii="仿宋_GB2312" w:eastAsia="仿宋_GB2312"/>
      <w:b/>
      <w:sz w:val="32"/>
      <w:szCs w:val="32"/>
    </w:rPr>
  </w:style>
  <w:style w:type="paragraph" w:customStyle="1" w:styleId="13">
    <w:name w:val="纯文本1"/>
    <w:basedOn w:val="a"/>
    <w:qFormat/>
    <w:pPr>
      <w:adjustRightInd w:val="0"/>
      <w:textAlignment w:val="baseline"/>
    </w:pPr>
    <w:rPr>
      <w:rFonts w:hAnsi="Courier New"/>
    </w:rPr>
  </w:style>
  <w:style w:type="paragraph" w:customStyle="1" w:styleId="af9">
    <w:name w:val="样式"/>
    <w:qFormat/>
    <w:pPr>
      <w:widowControl w:val="0"/>
      <w:autoSpaceDE w:val="0"/>
      <w:autoSpaceDN w:val="0"/>
      <w:adjustRightInd w:val="0"/>
    </w:pPr>
    <w:rPr>
      <w:rFonts w:ascii="宋体" w:hAnsi="宋体" w:cs="宋体"/>
      <w:sz w:val="24"/>
      <w:szCs w:val="24"/>
    </w:r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Char5">
    <w:name w:val="Char"/>
    <w:basedOn w:val="a"/>
    <w:qFormat/>
    <w:pPr>
      <w:widowControl/>
      <w:spacing w:before="100" w:beforeAutospacing="1" w:after="100" w:afterAutospacing="1" w:line="360" w:lineRule="auto"/>
      <w:jc w:val="left"/>
    </w:pPr>
    <w:rPr>
      <w:rFonts w:ascii="Verdana" w:hAnsi="Verdana"/>
      <w:sz w:val="20"/>
      <w:szCs w:val="21"/>
      <w:lang w:eastAsia="en-US"/>
    </w:rPr>
  </w:style>
  <w:style w:type="paragraph" w:customStyle="1" w:styleId="Style49">
    <w:name w:val="_Style 49"/>
    <w:qFormat/>
    <w:rPr>
      <w:kern w:val="2"/>
      <w:sz w:val="21"/>
      <w:szCs w:val="24"/>
    </w:rPr>
  </w:style>
  <w:style w:type="paragraph" w:customStyle="1" w:styleId="afa">
    <w:name w:val="章标题"/>
    <w:next w:val="a"/>
    <w:qFormat/>
    <w:pPr>
      <w:spacing w:beforeLines="50" w:afterLines="50"/>
      <w:jc w:val="both"/>
      <w:outlineLvl w:val="1"/>
    </w:pPr>
    <w:rPr>
      <w:rFonts w:ascii="黑体" w:eastAsia="黑体"/>
      <w:sz w:val="21"/>
    </w:rPr>
  </w:style>
  <w:style w:type="paragraph" w:customStyle="1" w:styleId="CharCharCharCharCharChar">
    <w:name w:val="Char Char Char Char Char Char"/>
    <w:basedOn w:val="a"/>
    <w:qFormat/>
    <w:rPr>
      <w:rFonts w:ascii="Tahoma" w:hAnsi="Tahoma"/>
      <w:sz w:val="24"/>
    </w:rPr>
  </w:style>
  <w:style w:type="paragraph" w:customStyle="1" w:styleId="14">
    <w:name w:val="正文缩进1"/>
    <w:basedOn w:val="a"/>
    <w:next w:val="a"/>
    <w:qFormat/>
    <w:pPr>
      <w:widowControl/>
      <w:ind w:firstLine="420"/>
    </w:pPr>
    <w:rPr>
      <w:color w:val="000000"/>
    </w:rPr>
  </w:style>
  <w:style w:type="paragraph" w:customStyle="1" w:styleId="tablehead">
    <w:name w:val="table head"/>
    <w:basedOn w:val="a"/>
    <w:qFormat/>
    <w:pPr>
      <w:keepNext/>
      <w:keepLines/>
      <w:adjustRightInd w:val="0"/>
      <w:spacing w:line="312" w:lineRule="atLeast"/>
      <w:jc w:val="center"/>
      <w:textAlignment w:val="baseline"/>
    </w:pPr>
    <w:rPr>
      <w:b/>
    </w:rPr>
  </w:style>
  <w:style w:type="paragraph" w:customStyle="1" w:styleId="Char2CharCharChar">
    <w:name w:val="Char2 Char Char Char"/>
    <w:basedOn w:val="a"/>
    <w:qFormat/>
    <w:rPr>
      <w:rFonts w:ascii="仿宋_GB2312" w:eastAsia="仿宋_GB2312"/>
      <w:b/>
      <w:sz w:val="32"/>
      <w:szCs w:val="32"/>
    </w:rPr>
  </w:style>
  <w:style w:type="paragraph" w:customStyle="1" w:styleId="Char10">
    <w:name w:val="Char1"/>
    <w:basedOn w:val="a"/>
    <w:qFormat/>
    <w:rPr>
      <w:szCs w:val="21"/>
    </w:rPr>
  </w:style>
  <w:style w:type="paragraph" w:customStyle="1" w:styleId="15">
    <w:name w:val="样式1"/>
    <w:basedOn w:val="a"/>
    <w:qFormat/>
    <w:pPr>
      <w:adjustRightInd w:val="0"/>
      <w:spacing w:line="420" w:lineRule="auto"/>
      <w:jc w:val="center"/>
      <w:textAlignment w:val="baseline"/>
    </w:pPr>
    <w:rPr>
      <w:sz w:val="24"/>
    </w:rPr>
  </w:style>
  <w:style w:type="paragraph" w:customStyle="1" w:styleId="CharChar1CharCharCharChar">
    <w:name w:val="Char Char1 Char Char Char Char"/>
    <w:basedOn w:val="a"/>
    <w:qFormat/>
  </w:style>
  <w:style w:type="paragraph" w:styleId="afb">
    <w:name w:val="List Paragraph"/>
    <w:basedOn w:val="a"/>
    <w:qFormat/>
    <w:pPr>
      <w:ind w:firstLineChars="200" w:firstLine="420"/>
    </w:p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afc">
    <w:name w:val="正文首行缩进两字符"/>
    <w:basedOn w:val="a"/>
    <w:qFormat/>
    <w:pPr>
      <w:spacing w:line="360" w:lineRule="auto"/>
      <w:ind w:firstLineChars="200" w:firstLine="200"/>
    </w:pPr>
  </w:style>
  <w:style w:type="paragraph" w:customStyle="1" w:styleId="Char20">
    <w:name w:val="Char2"/>
    <w:basedOn w:val="a"/>
    <w:qFormat/>
  </w:style>
  <w:style w:type="paragraph" w:customStyle="1" w:styleId="210">
    <w:name w:val="正文文本 21"/>
    <w:basedOn w:val="a"/>
    <w:qFormat/>
    <w:pPr>
      <w:adjustRightInd w:val="0"/>
      <w:spacing w:line="300" w:lineRule="auto"/>
      <w:jc w:val="center"/>
      <w:textAlignment w:val="baseline"/>
    </w:pPr>
    <w:rPr>
      <w:rFonts w:hAnsi="宋体"/>
      <w:sz w:val="24"/>
    </w:rPr>
  </w:style>
  <w:style w:type="paragraph" w:customStyle="1" w:styleId="plaintext">
    <w:name w:val="plaintext"/>
    <w:basedOn w:val="a"/>
    <w:qFormat/>
    <w:pPr>
      <w:widowControl/>
      <w:spacing w:before="100" w:beforeAutospacing="1" w:after="100" w:afterAutospacing="1"/>
      <w:jc w:val="left"/>
    </w:pPr>
    <w:rPr>
      <w:rFonts w:hAnsi="宋体"/>
      <w:sz w:val="24"/>
    </w:rPr>
  </w:style>
  <w:style w:type="paragraph" w:customStyle="1" w:styleId="TableText">
    <w:name w:val="Table Text"/>
    <w:basedOn w:val="a"/>
    <w:qFormat/>
    <w:pPr>
      <w:widowControl/>
      <w:spacing w:before="60" w:after="60"/>
      <w:jc w:val="left"/>
    </w:pPr>
  </w:style>
  <w:style w:type="paragraph" w:customStyle="1" w:styleId="afd">
    <w:name w:val="标书正文格式"/>
    <w:qFormat/>
    <w:pPr>
      <w:spacing w:line="360" w:lineRule="auto"/>
      <w:ind w:firstLineChars="200" w:firstLine="200"/>
    </w:pPr>
    <w:rPr>
      <w:rFonts w:eastAsia="楷体_GB2312"/>
      <w:kern w:val="2"/>
      <w:sz w:val="24"/>
      <w:szCs w:val="24"/>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sz w:val="20"/>
      <w:lang w:eastAsia="en-US"/>
    </w:rPr>
  </w:style>
  <w:style w:type="paragraph" w:customStyle="1" w:styleId="New">
    <w:name w:val="正文 New"/>
    <w:qFormat/>
    <w:pPr>
      <w:widowControl w:val="0"/>
      <w:adjustRightInd w:val="0"/>
      <w:jc w:val="both"/>
      <w:textAlignment w:val="baseline"/>
    </w:pPr>
    <w:rPr>
      <w:kern w:val="2"/>
      <w:sz w:val="21"/>
    </w:rPr>
  </w:style>
  <w:style w:type="character" w:customStyle="1" w:styleId="font111">
    <w:name w:val="font111"/>
    <w:qFormat/>
    <w:rPr>
      <w:rFonts w:ascii="Eʩ" w:eastAsia="Eʩ" w:hAnsi="Eʩ" w:cs="Eʩ" w:hint="default"/>
      <w:color w:val="000000"/>
      <w:sz w:val="21"/>
      <w:szCs w:val="21"/>
      <w:u w:val="single"/>
    </w:rPr>
  </w:style>
  <w:style w:type="character" w:customStyle="1" w:styleId="textnormchn1">
    <w:name w:val="textnorm_chn1"/>
    <w:qFormat/>
    <w:rPr>
      <w:rFonts w:ascii="Arial" w:hAnsi="Arial" w:cs="Arial" w:hint="default"/>
      <w:color w:val="21254A"/>
      <w:sz w:val="22"/>
      <w:szCs w:val="22"/>
    </w:rPr>
  </w:style>
  <w:style w:type="character" w:customStyle="1" w:styleId="2Char">
    <w:name w:val="标题 2 Char"/>
    <w:link w:val="2"/>
    <w:qFormat/>
    <w:rPr>
      <w:rFonts w:ascii="Arial" w:eastAsia="仿宋" w:hAnsi="Arial"/>
      <w:b/>
      <w:bCs/>
      <w:kern w:val="2"/>
      <w:sz w:val="28"/>
      <w:szCs w:val="32"/>
    </w:rPr>
  </w:style>
  <w:style w:type="character" w:customStyle="1" w:styleId="Char">
    <w:name w:val="批注文字 Char"/>
    <w:link w:val="a5"/>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4">
    <w:name w:val="批注主题 Char"/>
    <w:link w:val="af0"/>
    <w:qFormat/>
    <w:rPr>
      <w:b/>
      <w:bCs/>
      <w:kern w:val="2"/>
      <w:sz w:val="21"/>
      <w:szCs w:val="24"/>
    </w:rPr>
  </w:style>
  <w:style w:type="character" w:customStyle="1" w:styleId="unnamed31">
    <w:name w:val="unnamed31"/>
    <w:qFormat/>
    <w:rPr>
      <w:sz w:val="22"/>
      <w:szCs w:val="22"/>
    </w:rPr>
  </w:style>
  <w:style w:type="character" w:customStyle="1" w:styleId="3CharCharChar">
    <w:name w:val="标题 3 Char Char Char"/>
    <w:qFormat/>
    <w:rPr>
      <w:rFonts w:eastAsia="宋体"/>
      <w:b/>
      <w:kern w:val="2"/>
      <w:sz w:val="32"/>
      <w:lang w:val="en-US" w:eastAsia="zh-CN" w:bidi="ar-SA"/>
    </w:rPr>
  </w:style>
  <w:style w:type="character" w:customStyle="1" w:styleId="CharCharChar">
    <w:name w:val="Char Char Char"/>
    <w:qFormat/>
    <w:rPr>
      <w:rFonts w:eastAsia="宋体"/>
      <w:b/>
      <w:kern w:val="2"/>
      <w:sz w:val="32"/>
      <w:lang w:val="en-US" w:eastAsia="zh-CN" w:bidi="ar-SA"/>
    </w:rPr>
  </w:style>
  <w:style w:type="character" w:customStyle="1" w:styleId="Char12">
    <w:name w:val="标题 Char1"/>
    <w:qFormat/>
    <w:rPr>
      <w:rFonts w:ascii="Cambria" w:hAnsi="Cambria" w:cs="Times New Roman"/>
      <w:b/>
      <w:bCs/>
      <w:kern w:val="2"/>
      <w:sz w:val="32"/>
      <w:szCs w:val="32"/>
    </w:rPr>
  </w:style>
  <w:style w:type="character" w:customStyle="1" w:styleId="Char2">
    <w:name w:val="页眉 Char"/>
    <w:link w:val="ad"/>
    <w:qFormat/>
    <w:rPr>
      <w:rFonts w:ascii="宋体"/>
      <w:sz w:val="18"/>
    </w:rPr>
  </w:style>
  <w:style w:type="character" w:customStyle="1" w:styleId="CharChar">
    <w:name w:val="正文首行缩进两字符 Char Char"/>
    <w:qFormat/>
    <w:rPr>
      <w:rFonts w:eastAsia="宋体"/>
      <w:kern w:val="2"/>
      <w:sz w:val="21"/>
      <w:szCs w:val="24"/>
      <w:lang w:val="en-US" w:eastAsia="zh-CN" w:bidi="ar-SA"/>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批注框文本 Char"/>
    <w:link w:val="ab"/>
    <w:qFormat/>
    <w:rPr>
      <w:kern w:val="2"/>
      <w:sz w:val="18"/>
      <w:szCs w:val="18"/>
    </w:rPr>
  </w:style>
  <w:style w:type="character" w:customStyle="1" w:styleId="2Char0">
    <w:name w:val="正文首行缩进 2 Char"/>
    <w:qFormat/>
    <w:rPr>
      <w:kern w:val="2"/>
      <w:sz w:val="32"/>
    </w:rPr>
  </w:style>
  <w:style w:type="character" w:customStyle="1" w:styleId="font31">
    <w:name w:val="font31"/>
    <w:qFormat/>
    <w:rPr>
      <w:rFonts w:ascii="宋体" w:eastAsia="宋体" w:hAnsi="宋体" w:cs="宋体" w:hint="eastAsia"/>
      <w:color w:val="000000"/>
      <w:sz w:val="21"/>
      <w:szCs w:val="21"/>
      <w:u w:val="none"/>
    </w:rPr>
  </w:style>
  <w:style w:type="character" w:customStyle="1" w:styleId="Char3">
    <w:name w:val="标题 Char"/>
    <w:link w:val="af"/>
    <w:uiPriority w:val="99"/>
    <w:qFormat/>
    <w:rPr>
      <w:rFonts w:ascii="Cambria" w:hAnsi="Cambria"/>
      <w:b/>
      <w:bCs/>
      <w:sz w:val="32"/>
      <w:szCs w:val="32"/>
    </w:rPr>
  </w:style>
  <w:style w:type="paragraph" w:customStyle="1" w:styleId="16">
    <w:name w:val="修订1"/>
    <w:uiPriority w:val="99"/>
    <w:qFormat/>
    <w:rPr>
      <w:rFonts w:ascii="宋体"/>
      <w:sz w:val="34"/>
    </w:rPr>
  </w:style>
  <w:style w:type="character" w:customStyle="1" w:styleId="1Char">
    <w:name w:val="标题 1 Char"/>
    <w:link w:val="1"/>
    <w:uiPriority w:val="99"/>
    <w:qFormat/>
    <w:rPr>
      <w:rFonts w:ascii="宋体"/>
      <w:b/>
      <w:bCs/>
      <w:kern w:val="44"/>
      <w:sz w:val="44"/>
      <w:szCs w:val="44"/>
    </w:rPr>
  </w:style>
  <w:style w:type="paragraph" w:customStyle="1" w:styleId="Style2">
    <w:name w:val="_Style 2"/>
    <w:basedOn w:val="a"/>
    <w:qFormat/>
    <w:pPr>
      <w:spacing w:after="160" w:line="259" w:lineRule="auto"/>
      <w:ind w:firstLineChars="200" w:firstLine="420"/>
    </w:pPr>
    <w:rPr>
      <w:rFonts w:ascii="Calibri" w:hAnsi="Calibri"/>
      <w:kern w:val="2"/>
      <w:sz w:val="18"/>
      <w:szCs w:val="18"/>
    </w:rPr>
  </w:style>
  <w:style w:type="paragraph" w:customStyle="1" w:styleId="23">
    <w:name w:val="修订2"/>
    <w:uiPriority w:val="99"/>
    <w:qFormat/>
    <w:rPr>
      <w:rFonts w:ascii="宋体"/>
      <w:sz w:val="34"/>
    </w:rPr>
  </w:style>
  <w:style w:type="paragraph" w:customStyle="1" w:styleId="flNote">
    <w:name w:val="flNote"/>
    <w:basedOn w:val="a"/>
    <w:qFormat/>
    <w:pPr>
      <w:adjustRightInd w:val="0"/>
      <w:spacing w:before="320" w:after="160" w:line="360" w:lineRule="atLeast"/>
      <w:jc w:val="center"/>
    </w:pPr>
    <w:rPr>
      <w:rFonts w:ascii="Arial" w:eastAsia="黑体"/>
      <w:sz w:val="30"/>
    </w:rPr>
  </w:style>
  <w:style w:type="character" w:customStyle="1" w:styleId="Char1">
    <w:name w:val="页脚 Char"/>
    <w:basedOn w:val="a1"/>
    <w:link w:val="ac"/>
    <w:uiPriority w:val="99"/>
    <w:qFormat/>
    <w:rPr>
      <w:rFonts w:ascii="宋体"/>
      <w:sz w:val="18"/>
    </w:rPr>
  </w:style>
  <w:style w:type="character" w:customStyle="1" w:styleId="Other1">
    <w:name w:val="Other|1_"/>
    <w:basedOn w:val="a1"/>
    <w:link w:val="Other10"/>
    <w:qFormat/>
    <w:rPr>
      <w:rFonts w:ascii="宋体" w:hAnsi="宋体" w:cs="宋体"/>
      <w:lang w:val="zh-TW" w:eastAsia="zh-TW" w:bidi="zh-TW"/>
    </w:rPr>
  </w:style>
  <w:style w:type="paragraph" w:customStyle="1" w:styleId="Other10">
    <w:name w:val="Other|1"/>
    <w:basedOn w:val="a"/>
    <w:link w:val="Other1"/>
    <w:qFormat/>
    <w:pPr>
      <w:spacing w:line="480" w:lineRule="auto"/>
      <w:ind w:firstLine="400"/>
      <w:jc w:val="left"/>
    </w:pPr>
    <w:rPr>
      <w:rFonts w:hAnsi="宋体" w:cs="宋体"/>
      <w:sz w:val="20"/>
      <w:lang w:val="zh-TW" w:eastAsia="zh-TW" w:bidi="zh-TW"/>
    </w:rPr>
  </w:style>
  <w:style w:type="character" w:customStyle="1" w:styleId="font01">
    <w:name w:val="font01"/>
    <w:qFormat/>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uiPriority="99" w:qFormat="1"/>
    <w:lsdException w:name="page number" w:qFormat="1"/>
    <w:lsdException w:name="Title" w:uiPriority="99" w:qFormat="1"/>
    <w:lsdException w:name="Default Paragraph Font" w:uiPriority="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sz w:val="34"/>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120" w:after="120"/>
      <w:outlineLvl w:val="1"/>
    </w:pPr>
    <w:rPr>
      <w:rFonts w:ascii="Arial" w:eastAsia="仿宋" w:hAnsi="Arial"/>
      <w:b/>
      <w:bCs/>
      <w:kern w:val="2"/>
      <w:sz w:val="28"/>
      <w:szCs w:val="32"/>
    </w:rPr>
  </w:style>
  <w:style w:type="paragraph" w:styleId="3">
    <w:name w:val="heading 3"/>
    <w:basedOn w:val="a"/>
    <w:next w:val="a0"/>
    <w:qFormat/>
    <w:pPr>
      <w:keepNext/>
      <w:keepLines/>
      <w:spacing w:before="120" w:after="120"/>
      <w:outlineLvl w:val="2"/>
    </w:pPr>
    <w:rPr>
      <w:rFonts w:eastAsia="仿宋"/>
      <w:b/>
      <w:sz w:val="30"/>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0"/>
    <w:qFormat/>
    <w:pPr>
      <w:keepNext/>
      <w:keepLines/>
      <w:spacing w:before="280" w:after="290" w:line="372" w:lineRule="auto"/>
      <w:outlineLvl w:val="4"/>
    </w:pPr>
    <w:rPr>
      <w:b/>
      <w:sz w:val="28"/>
    </w:rPr>
  </w:style>
  <w:style w:type="paragraph" w:styleId="6">
    <w:name w:val="heading 6"/>
    <w:basedOn w:val="a"/>
    <w:next w:val="a0"/>
    <w:qFormat/>
    <w:pPr>
      <w:keepNext/>
      <w:keepLines/>
      <w:spacing w:before="240" w:after="64" w:line="317" w:lineRule="auto"/>
      <w:outlineLvl w:val="5"/>
    </w:pPr>
    <w:rPr>
      <w:rFonts w:ascii="Arial" w:eastAsia="黑体" w:hAnsi="Arial"/>
      <w:b/>
      <w:sz w:val="24"/>
    </w:rPr>
  </w:style>
  <w:style w:type="paragraph" w:styleId="7">
    <w:name w:val="heading 7"/>
    <w:basedOn w:val="a"/>
    <w:next w:val="a0"/>
    <w:qFormat/>
    <w:pPr>
      <w:keepNext/>
      <w:keepLines/>
      <w:spacing w:before="240" w:after="64" w:line="317" w:lineRule="auto"/>
      <w:outlineLvl w:val="6"/>
    </w:pPr>
    <w:rPr>
      <w:b/>
      <w:sz w:val="24"/>
    </w:rPr>
  </w:style>
  <w:style w:type="paragraph" w:styleId="8">
    <w:name w:val="heading 8"/>
    <w:basedOn w:val="a"/>
    <w:next w:val="a0"/>
    <w:qFormat/>
    <w:pPr>
      <w:keepNext/>
      <w:keepLines/>
      <w:spacing w:before="240" w:after="64" w:line="317" w:lineRule="auto"/>
      <w:outlineLvl w:val="7"/>
    </w:pPr>
    <w:rPr>
      <w:rFonts w:ascii="Arial" w:eastAsia="黑体" w:hAnsi="Arial"/>
      <w:sz w:val="24"/>
    </w:rPr>
  </w:style>
  <w:style w:type="paragraph" w:styleId="9">
    <w:name w:val="heading 9"/>
    <w:basedOn w:val="a"/>
    <w:next w:val="a0"/>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rPr>
      <w:rFonts w:ascii="Times New Roman"/>
      <w:kern w:val="2"/>
      <w:sz w:val="21"/>
      <w:szCs w:val="24"/>
    </w:rPr>
  </w:style>
  <w:style w:type="paragraph" w:styleId="30">
    <w:name w:val="Body Text 3"/>
    <w:basedOn w:val="a"/>
    <w:qFormat/>
    <w:pPr>
      <w:spacing w:line="500" w:lineRule="exact"/>
    </w:pPr>
    <w:rPr>
      <w:b/>
      <w:bCs/>
      <w:sz w:val="24"/>
    </w:rPr>
  </w:style>
  <w:style w:type="paragraph" w:styleId="a6">
    <w:name w:val="Body Text"/>
    <w:basedOn w:val="a"/>
    <w:qFormat/>
    <w:pPr>
      <w:spacing w:after="120"/>
    </w:pPr>
  </w:style>
  <w:style w:type="paragraph" w:styleId="a7">
    <w:name w:val="Body Text Indent"/>
    <w:basedOn w:val="a"/>
    <w:qFormat/>
    <w:pPr>
      <w:ind w:firstLine="630"/>
    </w:pPr>
    <w:rPr>
      <w:sz w:val="32"/>
    </w:rPr>
  </w:style>
  <w:style w:type="paragraph" w:styleId="a8">
    <w:name w:val="Block Text"/>
    <w:basedOn w:val="a"/>
    <w:qFormat/>
    <w:pPr>
      <w:spacing w:line="400" w:lineRule="exact"/>
      <w:ind w:leftChars="-171" w:left="-359" w:rightChars="-327" w:right="-687" w:firstLine="720"/>
    </w:pPr>
    <w:rPr>
      <w:rFonts w:hAnsi="宋体"/>
      <w:sz w:val="28"/>
    </w:rPr>
  </w:style>
  <w:style w:type="paragraph" w:styleId="a9">
    <w:name w:val="Plain Text"/>
    <w:basedOn w:val="a"/>
    <w:qFormat/>
    <w:rPr>
      <w:rFonts w:hAnsi="Courier New" w:cs="Courier New"/>
      <w:szCs w:val="21"/>
    </w:rPr>
  </w:style>
  <w:style w:type="paragraph" w:styleId="aa">
    <w:name w:val="Date"/>
    <w:basedOn w:val="a"/>
    <w:next w:val="a"/>
    <w:qFormat/>
    <w:rPr>
      <w:rFonts w:eastAsia="黑体"/>
      <w:sz w:val="36"/>
    </w:rPr>
  </w:style>
  <w:style w:type="paragraph" w:styleId="20">
    <w:name w:val="Body Text Indent 2"/>
    <w:basedOn w:val="a"/>
    <w:qFormat/>
    <w:pPr>
      <w:ind w:firstLine="630"/>
    </w:pPr>
    <w:rPr>
      <w:sz w:val="32"/>
    </w:rPr>
  </w:style>
  <w:style w:type="paragraph" w:styleId="ab">
    <w:name w:val="Balloon Text"/>
    <w:basedOn w:val="a"/>
    <w:link w:val="Char0"/>
    <w:qFormat/>
    <w:rPr>
      <w:rFonts w:ascii="Times New Roman"/>
      <w:kern w:val="2"/>
      <w:sz w:val="18"/>
      <w:szCs w:val="18"/>
    </w:rPr>
  </w:style>
  <w:style w:type="paragraph" w:styleId="ac">
    <w:name w:val="footer"/>
    <w:basedOn w:val="a"/>
    <w:link w:val="Char1"/>
    <w:uiPriority w:val="99"/>
    <w:qFormat/>
    <w:pPr>
      <w:tabs>
        <w:tab w:val="center" w:pos="4153"/>
        <w:tab w:val="right" w:pos="8306"/>
      </w:tabs>
      <w:snapToGrid w:val="0"/>
      <w:jc w:val="left"/>
    </w:pPr>
    <w:rPr>
      <w:sz w:val="18"/>
    </w:rPr>
  </w:style>
  <w:style w:type="paragraph" w:styleId="ad">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style>
  <w:style w:type="paragraph" w:styleId="31">
    <w:name w:val="Body Text Indent 3"/>
    <w:basedOn w:val="a"/>
    <w:qFormat/>
    <w:pPr>
      <w:adjustRightInd w:val="0"/>
      <w:snapToGrid w:val="0"/>
      <w:spacing w:line="360" w:lineRule="auto"/>
      <w:ind w:firstLineChars="200" w:firstLine="600"/>
    </w:pPr>
    <w:rPr>
      <w:rFonts w:ascii="黑体" w:eastAsia="黑体"/>
      <w:sz w:val="30"/>
      <w:szCs w:val="28"/>
    </w:rPr>
  </w:style>
  <w:style w:type="paragraph" w:styleId="21">
    <w:name w:val="Body Text 2"/>
    <w:basedOn w:val="a"/>
    <w:qFormat/>
    <w:pPr>
      <w:spacing w:after="120" w:line="480" w:lineRule="auto"/>
    </w:pPr>
  </w:style>
  <w:style w:type="paragraph" w:styleId="ae">
    <w:name w:val="Normal (Web)"/>
    <w:basedOn w:val="a"/>
    <w:uiPriority w:val="99"/>
    <w:qFormat/>
    <w:pPr>
      <w:widowControl/>
      <w:spacing w:before="100" w:beforeAutospacing="1" w:after="100" w:afterAutospacing="1"/>
      <w:jc w:val="left"/>
    </w:pPr>
    <w:rPr>
      <w:rFonts w:hAnsi="宋体"/>
      <w:sz w:val="18"/>
      <w:szCs w:val="18"/>
    </w:rPr>
  </w:style>
  <w:style w:type="paragraph" w:styleId="af">
    <w:name w:val="Title"/>
    <w:basedOn w:val="a"/>
    <w:next w:val="a"/>
    <w:link w:val="Char3"/>
    <w:uiPriority w:val="99"/>
    <w:qFormat/>
    <w:pPr>
      <w:spacing w:before="240" w:after="60"/>
      <w:jc w:val="center"/>
      <w:outlineLvl w:val="0"/>
    </w:pPr>
    <w:rPr>
      <w:rFonts w:ascii="Cambria" w:hAnsi="Cambria"/>
      <w:b/>
      <w:bCs/>
      <w:sz w:val="32"/>
      <w:szCs w:val="32"/>
    </w:rPr>
  </w:style>
  <w:style w:type="paragraph" w:styleId="af0">
    <w:name w:val="annotation subject"/>
    <w:basedOn w:val="a5"/>
    <w:next w:val="a5"/>
    <w:link w:val="Char4"/>
    <w:qFormat/>
    <w:rPr>
      <w:b/>
      <w:bCs/>
    </w:rPr>
  </w:style>
  <w:style w:type="paragraph" w:styleId="af1">
    <w:name w:val="Body Text First Indent"/>
    <w:basedOn w:val="a6"/>
    <w:qFormat/>
    <w:pPr>
      <w:ind w:firstLineChars="100" w:firstLine="420"/>
    </w:pPr>
  </w:style>
  <w:style w:type="table" w:styleId="af2">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page number"/>
    <w:basedOn w:val="a1"/>
    <w:qFormat/>
  </w:style>
  <w:style w:type="character" w:styleId="af4">
    <w:name w:val="FollowedHyperlink"/>
    <w:qFormat/>
    <w:rPr>
      <w:color w:val="800080"/>
      <w:u w:val="single"/>
    </w:rPr>
  </w:style>
  <w:style w:type="character" w:styleId="af5">
    <w:name w:val="Emphasis"/>
    <w:qFormat/>
    <w:rPr>
      <w:i/>
      <w:iCs/>
    </w:rPr>
  </w:style>
  <w:style w:type="character" w:styleId="af6">
    <w:name w:val="Hyperlink"/>
    <w:uiPriority w:val="99"/>
    <w:qFormat/>
    <w:rPr>
      <w:color w:val="0000FF"/>
      <w:u w:val="single"/>
    </w:rPr>
  </w:style>
  <w:style w:type="character" w:styleId="af7">
    <w:name w:val="annotation reference"/>
    <w:uiPriority w:val="99"/>
    <w:qFormat/>
    <w:rPr>
      <w:sz w:val="21"/>
    </w:rPr>
  </w:style>
  <w:style w:type="paragraph" w:customStyle="1" w:styleId="CharCharCharChar">
    <w:name w:val="Char Char Char Char"/>
    <w:basedOn w:val="a"/>
    <w:qFormat/>
    <w:pPr>
      <w:widowControl/>
      <w:spacing w:before="100" w:beforeAutospacing="1" w:after="100" w:afterAutospacing="1" w:line="360" w:lineRule="auto"/>
      <w:jc w:val="left"/>
    </w:pPr>
    <w:rPr>
      <w:rFonts w:ascii="Verdana" w:hAnsi="Verdana"/>
      <w:sz w:val="20"/>
      <w:szCs w:val="21"/>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NewNew">
    <w:name w:val="正文 New New"/>
    <w:qFormat/>
    <w:pPr>
      <w:widowControl w:val="0"/>
      <w:jc w:val="both"/>
    </w:pPr>
    <w:rPr>
      <w:kern w:val="2"/>
      <w:sz w:val="21"/>
      <w:szCs w:val="24"/>
    </w:rPr>
  </w:style>
  <w:style w:type="paragraph" w:customStyle="1" w:styleId="11">
    <w:name w:val="列出段落1"/>
    <w:basedOn w:val="a"/>
    <w:uiPriority w:val="34"/>
    <w:qFormat/>
    <w:pPr>
      <w:widowControl/>
      <w:ind w:firstLineChars="200" w:firstLine="420"/>
      <w:jc w:val="left"/>
    </w:pPr>
    <w:rPr>
      <w:rFonts w:hAnsi="宋体" w:cs="宋体"/>
      <w:sz w:val="24"/>
    </w:rPr>
  </w:style>
  <w:style w:type="paragraph" w:customStyle="1" w:styleId="CharCharCharCharCharChar1Char">
    <w:name w:val="Char Char Char Char Char Char1 Char"/>
    <w:basedOn w:val="a4"/>
    <w:qFormat/>
    <w:rPr>
      <w:rFonts w:ascii="Tahoma" w:hAnsi="Tahoma"/>
      <w:sz w:val="24"/>
      <w:szCs w:val="24"/>
    </w:rPr>
  </w:style>
  <w:style w:type="paragraph" w:customStyle="1" w:styleId="af8">
    <w:name w:val="表格"/>
    <w:basedOn w:val="a"/>
    <w:qFormat/>
    <w:pPr>
      <w:spacing w:line="400" w:lineRule="exact"/>
    </w:pPr>
    <w:rPr>
      <w:sz w:val="24"/>
    </w:rPr>
  </w:style>
  <w:style w:type="paragraph" w:customStyle="1" w:styleId="12">
    <w:name w:val="正文1"/>
    <w:qFormat/>
    <w:pPr>
      <w:widowControl w:val="0"/>
      <w:adjustRightInd w:val="0"/>
      <w:spacing w:line="312" w:lineRule="atLeast"/>
      <w:jc w:val="both"/>
      <w:textAlignment w:val="baseline"/>
    </w:pPr>
    <w:rPr>
      <w:rFonts w:ascii="宋体"/>
      <w:sz w:val="34"/>
    </w:rPr>
  </w:style>
  <w:style w:type="paragraph" w:customStyle="1" w:styleId="Char11">
    <w:name w:val="Char11"/>
    <w:basedOn w:val="a"/>
    <w:qFormat/>
    <w:rPr>
      <w:rFonts w:ascii="仿宋_GB2312" w:eastAsia="仿宋_GB2312"/>
      <w:b/>
      <w:sz w:val="32"/>
      <w:szCs w:val="32"/>
    </w:rPr>
  </w:style>
  <w:style w:type="paragraph" w:customStyle="1" w:styleId="13">
    <w:name w:val="纯文本1"/>
    <w:basedOn w:val="a"/>
    <w:qFormat/>
    <w:pPr>
      <w:adjustRightInd w:val="0"/>
      <w:textAlignment w:val="baseline"/>
    </w:pPr>
    <w:rPr>
      <w:rFonts w:hAnsi="Courier New"/>
    </w:rPr>
  </w:style>
  <w:style w:type="paragraph" w:customStyle="1" w:styleId="af9">
    <w:name w:val="样式"/>
    <w:qFormat/>
    <w:pPr>
      <w:widowControl w:val="0"/>
      <w:autoSpaceDE w:val="0"/>
      <w:autoSpaceDN w:val="0"/>
      <w:adjustRightInd w:val="0"/>
    </w:pPr>
    <w:rPr>
      <w:rFonts w:ascii="宋体" w:hAnsi="宋体" w:cs="宋体"/>
      <w:sz w:val="24"/>
      <w:szCs w:val="24"/>
    </w:rPr>
  </w:style>
  <w:style w:type="paragraph" w:customStyle="1" w:styleId="22">
    <w:name w:val="样式 首行缩进:  2 字符"/>
    <w:basedOn w:val="a"/>
    <w:qFormat/>
    <w:pPr>
      <w:spacing w:line="400" w:lineRule="exact"/>
      <w:ind w:firstLineChars="200" w:firstLine="200"/>
    </w:pPr>
    <w:rPr>
      <w:rFonts w:cs="宋体"/>
      <w:sz w:val="24"/>
    </w:rPr>
  </w:style>
  <w:style w:type="paragraph" w:customStyle="1" w:styleId="Char5">
    <w:name w:val="Char"/>
    <w:basedOn w:val="a"/>
    <w:qFormat/>
    <w:pPr>
      <w:widowControl/>
      <w:spacing w:before="100" w:beforeAutospacing="1" w:after="100" w:afterAutospacing="1" w:line="360" w:lineRule="auto"/>
      <w:jc w:val="left"/>
    </w:pPr>
    <w:rPr>
      <w:rFonts w:ascii="Verdana" w:hAnsi="Verdana"/>
      <w:sz w:val="20"/>
      <w:szCs w:val="21"/>
      <w:lang w:eastAsia="en-US"/>
    </w:rPr>
  </w:style>
  <w:style w:type="paragraph" w:customStyle="1" w:styleId="Style49">
    <w:name w:val="_Style 49"/>
    <w:qFormat/>
    <w:rPr>
      <w:kern w:val="2"/>
      <w:sz w:val="21"/>
      <w:szCs w:val="24"/>
    </w:rPr>
  </w:style>
  <w:style w:type="paragraph" w:customStyle="1" w:styleId="afa">
    <w:name w:val="章标题"/>
    <w:next w:val="a"/>
    <w:qFormat/>
    <w:pPr>
      <w:spacing w:beforeLines="50" w:afterLines="50"/>
      <w:jc w:val="both"/>
      <w:outlineLvl w:val="1"/>
    </w:pPr>
    <w:rPr>
      <w:rFonts w:ascii="黑体" w:eastAsia="黑体"/>
      <w:sz w:val="21"/>
    </w:rPr>
  </w:style>
  <w:style w:type="paragraph" w:customStyle="1" w:styleId="CharCharCharCharCharChar">
    <w:name w:val="Char Char Char Char Char Char"/>
    <w:basedOn w:val="a"/>
    <w:qFormat/>
    <w:rPr>
      <w:rFonts w:ascii="Tahoma" w:hAnsi="Tahoma"/>
      <w:sz w:val="24"/>
    </w:rPr>
  </w:style>
  <w:style w:type="paragraph" w:customStyle="1" w:styleId="14">
    <w:name w:val="正文缩进1"/>
    <w:basedOn w:val="a"/>
    <w:next w:val="a"/>
    <w:qFormat/>
    <w:pPr>
      <w:widowControl/>
      <w:ind w:firstLine="420"/>
    </w:pPr>
    <w:rPr>
      <w:color w:val="000000"/>
    </w:rPr>
  </w:style>
  <w:style w:type="paragraph" w:customStyle="1" w:styleId="tablehead">
    <w:name w:val="table head"/>
    <w:basedOn w:val="a"/>
    <w:qFormat/>
    <w:pPr>
      <w:keepNext/>
      <w:keepLines/>
      <w:adjustRightInd w:val="0"/>
      <w:spacing w:line="312" w:lineRule="atLeast"/>
      <w:jc w:val="center"/>
      <w:textAlignment w:val="baseline"/>
    </w:pPr>
    <w:rPr>
      <w:b/>
    </w:rPr>
  </w:style>
  <w:style w:type="paragraph" w:customStyle="1" w:styleId="Char2CharCharChar">
    <w:name w:val="Char2 Char Char Char"/>
    <w:basedOn w:val="a"/>
    <w:qFormat/>
    <w:rPr>
      <w:rFonts w:ascii="仿宋_GB2312" w:eastAsia="仿宋_GB2312"/>
      <w:b/>
      <w:sz w:val="32"/>
      <w:szCs w:val="32"/>
    </w:rPr>
  </w:style>
  <w:style w:type="paragraph" w:customStyle="1" w:styleId="Char10">
    <w:name w:val="Char1"/>
    <w:basedOn w:val="a"/>
    <w:qFormat/>
    <w:rPr>
      <w:szCs w:val="21"/>
    </w:rPr>
  </w:style>
  <w:style w:type="paragraph" w:customStyle="1" w:styleId="15">
    <w:name w:val="样式1"/>
    <w:basedOn w:val="a"/>
    <w:qFormat/>
    <w:pPr>
      <w:adjustRightInd w:val="0"/>
      <w:spacing w:line="420" w:lineRule="auto"/>
      <w:jc w:val="center"/>
      <w:textAlignment w:val="baseline"/>
    </w:pPr>
    <w:rPr>
      <w:sz w:val="24"/>
    </w:rPr>
  </w:style>
  <w:style w:type="paragraph" w:customStyle="1" w:styleId="CharChar1CharCharCharChar">
    <w:name w:val="Char Char1 Char Char Char Char"/>
    <w:basedOn w:val="a"/>
    <w:qFormat/>
  </w:style>
  <w:style w:type="paragraph" w:styleId="afb">
    <w:name w:val="List Paragraph"/>
    <w:basedOn w:val="a"/>
    <w:qFormat/>
    <w:pPr>
      <w:ind w:firstLineChars="200" w:firstLine="420"/>
    </w:p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afc">
    <w:name w:val="正文首行缩进两字符"/>
    <w:basedOn w:val="a"/>
    <w:qFormat/>
    <w:pPr>
      <w:spacing w:line="360" w:lineRule="auto"/>
      <w:ind w:firstLineChars="200" w:firstLine="200"/>
    </w:pPr>
  </w:style>
  <w:style w:type="paragraph" w:customStyle="1" w:styleId="Char20">
    <w:name w:val="Char2"/>
    <w:basedOn w:val="a"/>
    <w:qFormat/>
  </w:style>
  <w:style w:type="paragraph" w:customStyle="1" w:styleId="210">
    <w:name w:val="正文文本 21"/>
    <w:basedOn w:val="a"/>
    <w:qFormat/>
    <w:pPr>
      <w:adjustRightInd w:val="0"/>
      <w:spacing w:line="300" w:lineRule="auto"/>
      <w:jc w:val="center"/>
      <w:textAlignment w:val="baseline"/>
    </w:pPr>
    <w:rPr>
      <w:rFonts w:hAnsi="宋体"/>
      <w:sz w:val="24"/>
    </w:rPr>
  </w:style>
  <w:style w:type="paragraph" w:customStyle="1" w:styleId="plaintext">
    <w:name w:val="plaintext"/>
    <w:basedOn w:val="a"/>
    <w:qFormat/>
    <w:pPr>
      <w:widowControl/>
      <w:spacing w:before="100" w:beforeAutospacing="1" w:after="100" w:afterAutospacing="1"/>
      <w:jc w:val="left"/>
    </w:pPr>
    <w:rPr>
      <w:rFonts w:hAnsi="宋体"/>
      <w:sz w:val="24"/>
    </w:rPr>
  </w:style>
  <w:style w:type="paragraph" w:customStyle="1" w:styleId="TableText">
    <w:name w:val="Table Text"/>
    <w:basedOn w:val="a"/>
    <w:qFormat/>
    <w:pPr>
      <w:widowControl/>
      <w:spacing w:before="60" w:after="60"/>
      <w:jc w:val="left"/>
    </w:pPr>
  </w:style>
  <w:style w:type="paragraph" w:customStyle="1" w:styleId="afd">
    <w:name w:val="标书正文格式"/>
    <w:qFormat/>
    <w:pPr>
      <w:spacing w:line="360" w:lineRule="auto"/>
      <w:ind w:firstLineChars="200" w:firstLine="200"/>
    </w:pPr>
    <w:rPr>
      <w:rFonts w:eastAsia="楷体_GB2312"/>
      <w:kern w:val="2"/>
      <w:sz w:val="24"/>
      <w:szCs w:val="24"/>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sz w:val="20"/>
      <w:lang w:eastAsia="en-US"/>
    </w:rPr>
  </w:style>
  <w:style w:type="paragraph" w:customStyle="1" w:styleId="New">
    <w:name w:val="正文 New"/>
    <w:qFormat/>
    <w:pPr>
      <w:widowControl w:val="0"/>
      <w:adjustRightInd w:val="0"/>
      <w:jc w:val="both"/>
      <w:textAlignment w:val="baseline"/>
    </w:pPr>
    <w:rPr>
      <w:kern w:val="2"/>
      <w:sz w:val="21"/>
    </w:rPr>
  </w:style>
  <w:style w:type="character" w:customStyle="1" w:styleId="font111">
    <w:name w:val="font111"/>
    <w:qFormat/>
    <w:rPr>
      <w:rFonts w:ascii="Eʩ" w:eastAsia="Eʩ" w:hAnsi="Eʩ" w:cs="Eʩ" w:hint="default"/>
      <w:color w:val="000000"/>
      <w:sz w:val="21"/>
      <w:szCs w:val="21"/>
      <w:u w:val="single"/>
    </w:rPr>
  </w:style>
  <w:style w:type="character" w:customStyle="1" w:styleId="textnormchn1">
    <w:name w:val="textnorm_chn1"/>
    <w:qFormat/>
    <w:rPr>
      <w:rFonts w:ascii="Arial" w:hAnsi="Arial" w:cs="Arial" w:hint="default"/>
      <w:color w:val="21254A"/>
      <w:sz w:val="22"/>
      <w:szCs w:val="22"/>
    </w:rPr>
  </w:style>
  <w:style w:type="character" w:customStyle="1" w:styleId="2Char">
    <w:name w:val="标题 2 Char"/>
    <w:link w:val="2"/>
    <w:qFormat/>
    <w:rPr>
      <w:rFonts w:ascii="Arial" w:eastAsia="仿宋" w:hAnsi="Arial"/>
      <w:b/>
      <w:bCs/>
      <w:kern w:val="2"/>
      <w:sz w:val="28"/>
      <w:szCs w:val="32"/>
    </w:rPr>
  </w:style>
  <w:style w:type="character" w:customStyle="1" w:styleId="Char">
    <w:name w:val="批注文字 Char"/>
    <w:link w:val="a5"/>
    <w:qFormat/>
    <w:rPr>
      <w:kern w:val="2"/>
      <w:sz w:val="21"/>
      <w:szCs w:val="24"/>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4">
    <w:name w:val="批注主题 Char"/>
    <w:link w:val="af0"/>
    <w:qFormat/>
    <w:rPr>
      <w:b/>
      <w:bCs/>
      <w:kern w:val="2"/>
      <w:sz w:val="21"/>
      <w:szCs w:val="24"/>
    </w:rPr>
  </w:style>
  <w:style w:type="character" w:customStyle="1" w:styleId="unnamed31">
    <w:name w:val="unnamed31"/>
    <w:qFormat/>
    <w:rPr>
      <w:sz w:val="22"/>
      <w:szCs w:val="22"/>
    </w:rPr>
  </w:style>
  <w:style w:type="character" w:customStyle="1" w:styleId="3CharCharChar">
    <w:name w:val="标题 3 Char Char Char"/>
    <w:qFormat/>
    <w:rPr>
      <w:rFonts w:eastAsia="宋体"/>
      <w:b/>
      <w:kern w:val="2"/>
      <w:sz w:val="32"/>
      <w:lang w:val="en-US" w:eastAsia="zh-CN" w:bidi="ar-SA"/>
    </w:rPr>
  </w:style>
  <w:style w:type="character" w:customStyle="1" w:styleId="CharCharChar">
    <w:name w:val="Char Char Char"/>
    <w:qFormat/>
    <w:rPr>
      <w:rFonts w:eastAsia="宋体"/>
      <w:b/>
      <w:kern w:val="2"/>
      <w:sz w:val="32"/>
      <w:lang w:val="en-US" w:eastAsia="zh-CN" w:bidi="ar-SA"/>
    </w:rPr>
  </w:style>
  <w:style w:type="character" w:customStyle="1" w:styleId="Char12">
    <w:name w:val="标题 Char1"/>
    <w:qFormat/>
    <w:rPr>
      <w:rFonts w:ascii="Cambria" w:hAnsi="Cambria" w:cs="Times New Roman"/>
      <w:b/>
      <w:bCs/>
      <w:kern w:val="2"/>
      <w:sz w:val="32"/>
      <w:szCs w:val="32"/>
    </w:rPr>
  </w:style>
  <w:style w:type="character" w:customStyle="1" w:styleId="Char2">
    <w:name w:val="页眉 Char"/>
    <w:link w:val="ad"/>
    <w:qFormat/>
    <w:rPr>
      <w:rFonts w:ascii="宋体"/>
      <w:sz w:val="18"/>
    </w:rPr>
  </w:style>
  <w:style w:type="character" w:customStyle="1" w:styleId="CharChar">
    <w:name w:val="正文首行缩进两字符 Char Char"/>
    <w:qFormat/>
    <w:rPr>
      <w:rFonts w:eastAsia="宋体"/>
      <w:kern w:val="2"/>
      <w:sz w:val="21"/>
      <w:szCs w:val="24"/>
      <w:lang w:val="en-US" w:eastAsia="zh-CN" w:bidi="ar-SA"/>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0">
    <w:name w:val="批注框文本 Char"/>
    <w:link w:val="ab"/>
    <w:qFormat/>
    <w:rPr>
      <w:kern w:val="2"/>
      <w:sz w:val="18"/>
      <w:szCs w:val="18"/>
    </w:rPr>
  </w:style>
  <w:style w:type="character" w:customStyle="1" w:styleId="2Char0">
    <w:name w:val="正文首行缩进 2 Char"/>
    <w:qFormat/>
    <w:rPr>
      <w:kern w:val="2"/>
      <w:sz w:val="32"/>
    </w:rPr>
  </w:style>
  <w:style w:type="character" w:customStyle="1" w:styleId="font31">
    <w:name w:val="font31"/>
    <w:qFormat/>
    <w:rPr>
      <w:rFonts w:ascii="宋体" w:eastAsia="宋体" w:hAnsi="宋体" w:cs="宋体" w:hint="eastAsia"/>
      <w:color w:val="000000"/>
      <w:sz w:val="21"/>
      <w:szCs w:val="21"/>
      <w:u w:val="none"/>
    </w:rPr>
  </w:style>
  <w:style w:type="character" w:customStyle="1" w:styleId="Char3">
    <w:name w:val="标题 Char"/>
    <w:link w:val="af"/>
    <w:uiPriority w:val="99"/>
    <w:qFormat/>
    <w:rPr>
      <w:rFonts w:ascii="Cambria" w:hAnsi="Cambria"/>
      <w:b/>
      <w:bCs/>
      <w:sz w:val="32"/>
      <w:szCs w:val="32"/>
    </w:rPr>
  </w:style>
  <w:style w:type="paragraph" w:customStyle="1" w:styleId="16">
    <w:name w:val="修订1"/>
    <w:uiPriority w:val="99"/>
    <w:qFormat/>
    <w:rPr>
      <w:rFonts w:ascii="宋体"/>
      <w:sz w:val="34"/>
    </w:rPr>
  </w:style>
  <w:style w:type="character" w:customStyle="1" w:styleId="1Char">
    <w:name w:val="标题 1 Char"/>
    <w:link w:val="1"/>
    <w:uiPriority w:val="99"/>
    <w:qFormat/>
    <w:rPr>
      <w:rFonts w:ascii="宋体"/>
      <w:b/>
      <w:bCs/>
      <w:kern w:val="44"/>
      <w:sz w:val="44"/>
      <w:szCs w:val="44"/>
    </w:rPr>
  </w:style>
  <w:style w:type="paragraph" w:customStyle="1" w:styleId="Style2">
    <w:name w:val="_Style 2"/>
    <w:basedOn w:val="a"/>
    <w:qFormat/>
    <w:pPr>
      <w:spacing w:after="160" w:line="259" w:lineRule="auto"/>
      <w:ind w:firstLineChars="200" w:firstLine="420"/>
    </w:pPr>
    <w:rPr>
      <w:rFonts w:ascii="Calibri" w:hAnsi="Calibri"/>
      <w:kern w:val="2"/>
      <w:sz w:val="18"/>
      <w:szCs w:val="18"/>
    </w:rPr>
  </w:style>
  <w:style w:type="paragraph" w:customStyle="1" w:styleId="23">
    <w:name w:val="修订2"/>
    <w:uiPriority w:val="99"/>
    <w:qFormat/>
    <w:rPr>
      <w:rFonts w:ascii="宋体"/>
      <w:sz w:val="34"/>
    </w:rPr>
  </w:style>
  <w:style w:type="paragraph" w:customStyle="1" w:styleId="flNote">
    <w:name w:val="flNote"/>
    <w:basedOn w:val="a"/>
    <w:qFormat/>
    <w:pPr>
      <w:adjustRightInd w:val="0"/>
      <w:spacing w:before="320" w:after="160" w:line="360" w:lineRule="atLeast"/>
      <w:jc w:val="center"/>
    </w:pPr>
    <w:rPr>
      <w:rFonts w:ascii="Arial" w:eastAsia="黑体"/>
      <w:sz w:val="30"/>
    </w:rPr>
  </w:style>
  <w:style w:type="character" w:customStyle="1" w:styleId="Char1">
    <w:name w:val="页脚 Char"/>
    <w:basedOn w:val="a1"/>
    <w:link w:val="ac"/>
    <w:uiPriority w:val="99"/>
    <w:qFormat/>
    <w:rPr>
      <w:rFonts w:ascii="宋体"/>
      <w:sz w:val="18"/>
    </w:rPr>
  </w:style>
  <w:style w:type="character" w:customStyle="1" w:styleId="Other1">
    <w:name w:val="Other|1_"/>
    <w:basedOn w:val="a1"/>
    <w:link w:val="Other10"/>
    <w:qFormat/>
    <w:rPr>
      <w:rFonts w:ascii="宋体" w:hAnsi="宋体" w:cs="宋体"/>
      <w:lang w:val="zh-TW" w:eastAsia="zh-TW" w:bidi="zh-TW"/>
    </w:rPr>
  </w:style>
  <w:style w:type="paragraph" w:customStyle="1" w:styleId="Other10">
    <w:name w:val="Other|1"/>
    <w:basedOn w:val="a"/>
    <w:link w:val="Other1"/>
    <w:qFormat/>
    <w:pPr>
      <w:spacing w:line="480" w:lineRule="auto"/>
      <w:ind w:firstLine="400"/>
      <w:jc w:val="left"/>
    </w:pPr>
    <w:rPr>
      <w:rFonts w:hAnsi="宋体" w:cs="宋体"/>
      <w:sz w:val="20"/>
      <w:lang w:val="zh-TW" w:eastAsia="zh-TW" w:bidi="zh-TW"/>
    </w:rPr>
  </w:style>
  <w:style w:type="character" w:customStyle="1" w:styleId="font01">
    <w:name w:val="font01"/>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tyles" Target="styles.xml"/><Relationship Id="rId50" Type="http://schemas.openxmlformats.org/officeDocument/2006/relationships/webSettings" Target="webSettings.xml"/><Relationship Id="rId55"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microsoft.com/office/2007/relationships/stylesWithEffects" Target="stylesWithEffects.xml"/><Relationship Id="rId56" Type="http://schemas.microsoft.com/office/2011/relationships/people" Target="people.xml"/><Relationship Id="rId8" Type="http://schemas.openxmlformats.org/officeDocument/2006/relationships/customXml" Target="../customXml/item8.xml"/><Relationship Id="rId51"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s:customData xmlns="http://www.wps.cn/officeDocument/2013/wpsCustomData" xmlns:s="http://www.wps.cn/officeDocument/2013/wpsCustomData">
  <customSectProps>
    <customSectPr/>
  </customSectProps>
</s: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35E6E954-BDCD-45FE-9E07-B6E39C31B98E}">
  <ds:schemaRefs>
    <ds:schemaRef ds:uri="http://www.wps.cn/android/officeDocument/2013/mofficeCustomData"/>
  </ds:schemaRefs>
</ds:datastoreItem>
</file>

<file path=customXml/itemProps10.xml><?xml version="1.0" encoding="utf-8"?>
<ds:datastoreItem xmlns:ds="http://schemas.openxmlformats.org/officeDocument/2006/customXml" ds:itemID="{B119BE08-E52E-4256-8A84-B42A8D12F691}">
  <ds:schemaRefs>
    <ds:schemaRef ds:uri="http://www.wps.cn/android/officeDocument/2013/mofficeCustomData"/>
  </ds:schemaRefs>
</ds:datastoreItem>
</file>

<file path=customXml/itemProps11.xml><?xml version="1.0" encoding="utf-8"?>
<ds:datastoreItem xmlns:ds="http://schemas.openxmlformats.org/officeDocument/2006/customXml" ds:itemID="{96CBBC9F-41A7-45F3-BDE0-620BCBF35794}">
  <ds:schemaRefs>
    <ds:schemaRef ds:uri="http://www.wps.cn/android/officeDocument/2013/mofficeCustomData"/>
  </ds:schemaRefs>
</ds:datastoreItem>
</file>

<file path=customXml/itemProps12.xml><?xml version="1.0" encoding="utf-8"?>
<ds:datastoreItem xmlns:ds="http://schemas.openxmlformats.org/officeDocument/2006/customXml" ds:itemID="{38A5A7DD-D9EE-4E09-BE0C-9DB7745D7836}">
  <ds:schemaRefs>
    <ds:schemaRef ds:uri="http://www.wps.cn/android/officeDocument/2013/mofficeCustomData"/>
  </ds:schemaRefs>
</ds:datastoreItem>
</file>

<file path=customXml/itemProps13.xml><?xml version="1.0" encoding="utf-8"?>
<ds:datastoreItem xmlns:ds="http://schemas.openxmlformats.org/officeDocument/2006/customXml" ds:itemID="{95645752-3C07-440D-A78B-4C92701449F4}">
  <ds:schemaRefs>
    <ds:schemaRef ds:uri="http://www.wps.cn/android/officeDocument/2013/mofficeCustomData"/>
  </ds:schemaRefs>
</ds:datastoreItem>
</file>

<file path=customXml/itemProps14.xml><?xml version="1.0" encoding="utf-8"?>
<ds:datastoreItem xmlns:ds="http://schemas.openxmlformats.org/officeDocument/2006/customXml" ds:itemID="{BB083EF3-6D37-4CFC-8184-97AC8A47D5EE}">
  <ds:schemaRefs>
    <ds:schemaRef ds:uri="http://www.wps.cn/android/officeDocument/2013/mofficeCustomData"/>
  </ds:schemaRefs>
</ds:datastoreItem>
</file>

<file path=customXml/itemProps15.xml><?xml version="1.0" encoding="utf-8"?>
<ds:datastoreItem xmlns:ds="http://schemas.openxmlformats.org/officeDocument/2006/customXml" ds:itemID="{B4DDF95D-67DC-4762-B90F-600702D50013}">
  <ds:schemaRefs>
    <ds:schemaRef ds:uri="http://www.wps.cn/android/officeDocument/2013/mofficeCustomData"/>
  </ds:schemaRefs>
</ds:datastoreItem>
</file>

<file path=customXml/itemProps16.xml><?xml version="1.0" encoding="utf-8"?>
<ds:datastoreItem xmlns:ds="http://schemas.openxmlformats.org/officeDocument/2006/customXml" ds:itemID="{9DE58703-8306-40FB-8C7D-1627D0AC9022}">
  <ds:schemaRefs>
    <ds:schemaRef ds:uri="http://www.wps.cn/android/officeDocument/2013/mofficeCustomData"/>
  </ds:schemaRefs>
</ds:datastoreItem>
</file>

<file path=customXml/itemProps17.xml><?xml version="1.0" encoding="utf-8"?>
<ds:datastoreItem xmlns:ds="http://schemas.openxmlformats.org/officeDocument/2006/customXml" ds:itemID="{758D5EE1-FD61-46F0-9B7E-225428833859}">
  <ds:schemaRefs>
    <ds:schemaRef ds:uri="http://www.wps.cn/android/officeDocument/2013/mofficeCustomData"/>
  </ds:schemaRefs>
</ds:datastoreItem>
</file>

<file path=customXml/itemProps1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9.xml><?xml version="1.0" encoding="utf-8"?>
<ds:datastoreItem xmlns:ds="http://schemas.openxmlformats.org/officeDocument/2006/customXml" ds:itemID="{10E4B856-16FE-42B5-8304-D77DC1C35847}">
  <ds:schemaRefs>
    <ds:schemaRef ds:uri="http://www.wps.cn/android/officeDocument/2013/mofficeCustomData"/>
  </ds:schemaRefs>
</ds:datastoreItem>
</file>

<file path=customXml/itemProps2.xml><?xml version="1.0" encoding="utf-8"?>
<ds:datastoreItem xmlns:ds="http://schemas.openxmlformats.org/officeDocument/2006/customXml" ds:itemID="{2DFE372A-3C61-44AE-82C0-C83A914ACF09}">
  <ds:schemaRefs>
    <ds:schemaRef ds:uri="http://www.wps.cn/android/officeDocument/2013/mofficeCustomData"/>
  </ds:schemaRefs>
</ds:datastoreItem>
</file>

<file path=customXml/itemProps20.xml><?xml version="1.0" encoding="utf-8"?>
<ds:datastoreItem xmlns:ds="http://schemas.openxmlformats.org/officeDocument/2006/customXml" ds:itemID="{D45ACD57-D3F7-4EA4-91F9-78B4C2FD63B6}">
  <ds:schemaRefs>
    <ds:schemaRef ds:uri="http://www.wps.cn/android/officeDocument/2013/mofficeCustomData"/>
  </ds:schemaRefs>
</ds:datastoreItem>
</file>

<file path=customXml/itemProps21.xml><?xml version="1.0" encoding="utf-8"?>
<ds:datastoreItem xmlns:ds="http://schemas.openxmlformats.org/officeDocument/2006/customXml" ds:itemID="{28ABF0FB-7045-4FDE-A563-34C28438FDCF}">
  <ds:schemaRefs>
    <ds:schemaRef ds:uri="http://www.wps.cn/android/officeDocument/2013/mofficeCustomData"/>
  </ds:schemaRefs>
</ds:datastoreItem>
</file>

<file path=customXml/itemProps22.xml><?xml version="1.0" encoding="utf-8"?>
<ds:datastoreItem xmlns:ds="http://schemas.openxmlformats.org/officeDocument/2006/customXml" ds:itemID="{B13F2297-0022-4CF2-A0A5-0D43A005582E}">
  <ds:schemaRefs>
    <ds:schemaRef ds:uri="http://www.wps.cn/android/officeDocument/2013/mofficeCustomData"/>
  </ds:schemaRefs>
</ds:datastoreItem>
</file>

<file path=customXml/itemProps23.xml><?xml version="1.0" encoding="utf-8"?>
<ds:datastoreItem xmlns:ds="http://schemas.openxmlformats.org/officeDocument/2006/customXml" ds:itemID="{29F69DAF-9F82-44D0-8A2B-7A3C03FC0351}">
  <ds:schemaRefs>
    <ds:schemaRef ds:uri="http://www.wps.cn/android/officeDocument/2013/mofficeCustomData"/>
  </ds:schemaRefs>
</ds:datastoreItem>
</file>

<file path=customXml/itemProps24.xml><?xml version="1.0" encoding="utf-8"?>
<ds:datastoreItem xmlns:ds="http://schemas.openxmlformats.org/officeDocument/2006/customXml" ds:itemID="{774CDD40-6E23-4834-9DDC-602DF11916CD}">
  <ds:schemaRefs>
    <ds:schemaRef ds:uri="http://www.wps.cn/android/officeDocument/2013/mofficeCustomData"/>
  </ds:schemaRefs>
</ds:datastoreItem>
</file>

<file path=customXml/itemProps25.xml><?xml version="1.0" encoding="utf-8"?>
<ds:datastoreItem xmlns:ds="http://schemas.openxmlformats.org/officeDocument/2006/customXml" ds:itemID="{62BB7FE9-69B2-42CD-9E13-BDC5FC41B6E2}">
  <ds:schemaRefs>
    <ds:schemaRef ds:uri="http://www.wps.cn/android/officeDocument/2013/mofficeCustomData"/>
  </ds:schemaRefs>
</ds:datastoreItem>
</file>

<file path=customXml/itemProps26.xml><?xml version="1.0" encoding="utf-8"?>
<ds:datastoreItem xmlns:ds="http://schemas.openxmlformats.org/officeDocument/2006/customXml" ds:itemID="{A92AFA2E-C050-472B-B06A-BF8E9922BC0C}">
  <ds:schemaRefs>
    <ds:schemaRef ds:uri="http://www.wps.cn/android/officeDocument/2013/mofficeCustomData"/>
  </ds:schemaRefs>
</ds:datastoreItem>
</file>

<file path=customXml/itemProps27.xml><?xml version="1.0" encoding="utf-8"?>
<ds:datastoreItem xmlns:ds="http://schemas.openxmlformats.org/officeDocument/2006/customXml" ds:itemID="{88870F48-4ADF-4DD2-9DA3-31C76CB6E28A}">
  <ds:schemaRefs>
    <ds:schemaRef ds:uri="http://www.wps.cn/android/officeDocument/2013/mofficeCustomData"/>
  </ds:schemaRefs>
</ds:datastoreItem>
</file>

<file path=customXml/itemProps28.xml><?xml version="1.0" encoding="utf-8"?>
<ds:datastoreItem xmlns:ds="http://schemas.openxmlformats.org/officeDocument/2006/customXml" ds:itemID="{79FC0704-7ADD-488F-94BA-4056D3592BEB}">
  <ds:schemaRefs>
    <ds:schemaRef ds:uri="http://www.wps.cn/android/officeDocument/2013/mofficeCustomData"/>
  </ds:schemaRefs>
</ds:datastoreItem>
</file>

<file path=customXml/itemProps29.xml><?xml version="1.0" encoding="utf-8"?>
<ds:datastoreItem xmlns:ds="http://schemas.openxmlformats.org/officeDocument/2006/customXml" ds:itemID="{2FC6FC84-3091-421A-98CD-54399F87DD31}">
  <ds:schemaRefs>
    <ds:schemaRef ds:uri="http://www.wps.cn/android/officeDocument/2013/mofficeCustomData"/>
  </ds:schemaRefs>
</ds:datastoreItem>
</file>

<file path=customXml/itemProps3.xml><?xml version="1.0" encoding="utf-8"?>
<ds:datastoreItem xmlns:ds="http://schemas.openxmlformats.org/officeDocument/2006/customXml" ds:itemID="{E8871649-2E37-4025-AAFD-8B1E8759DF7C}">
  <ds:schemaRefs>
    <ds:schemaRef ds:uri="http://www.wps.cn/android/officeDocument/2013/mofficeCustomData"/>
  </ds:schemaRefs>
</ds:datastoreItem>
</file>

<file path=customXml/itemProps30.xml><?xml version="1.0" encoding="utf-8"?>
<ds:datastoreItem xmlns:ds="http://schemas.openxmlformats.org/officeDocument/2006/customXml" ds:itemID="{497C304C-F647-4CF1-A549-4007F76FFD9B}">
  <ds:schemaRefs>
    <ds:schemaRef ds:uri="http://www.wps.cn/android/officeDocument/2013/mofficeCustomData"/>
  </ds:schemaRefs>
</ds:datastoreItem>
</file>

<file path=customXml/itemProps31.xml><?xml version="1.0" encoding="utf-8"?>
<ds:datastoreItem xmlns:ds="http://schemas.openxmlformats.org/officeDocument/2006/customXml" ds:itemID="{0B825F4D-F7CD-4B51-BD14-BD2545A83058}">
  <ds:schemaRefs>
    <ds:schemaRef ds:uri="http://www.wps.cn/android/officeDocument/2013/mofficeCustomData"/>
  </ds:schemaRefs>
</ds:datastoreItem>
</file>

<file path=customXml/itemProps32.xml><?xml version="1.0" encoding="utf-8"?>
<ds:datastoreItem xmlns:ds="http://schemas.openxmlformats.org/officeDocument/2006/customXml" ds:itemID="{07B6335F-F1BA-491A-8BAA-11A17082783C}">
  <ds:schemaRefs>
    <ds:schemaRef ds:uri="http://www.wps.cn/android/officeDocument/2013/mofficeCustomData"/>
  </ds:schemaRefs>
</ds:datastoreItem>
</file>

<file path=customXml/itemProps33.xml><?xml version="1.0" encoding="utf-8"?>
<ds:datastoreItem xmlns:ds="http://schemas.openxmlformats.org/officeDocument/2006/customXml" ds:itemID="{2B6833F7-29D7-4B55-B78F-51A8BEE90712}">
  <ds:schemaRefs>
    <ds:schemaRef ds:uri="http://www.wps.cn/android/officeDocument/2013/mofficeCustomData"/>
  </ds:schemaRefs>
</ds:datastoreItem>
</file>

<file path=customXml/itemProps34.xml><?xml version="1.0" encoding="utf-8"?>
<ds:datastoreItem xmlns:ds="http://schemas.openxmlformats.org/officeDocument/2006/customXml" ds:itemID="{7E2A2EA6-4D21-451E-8AAB-4B7FEA652E44}">
  <ds:schemaRefs>
    <ds:schemaRef ds:uri="http://www.wps.cn/android/officeDocument/2013/mofficeCustomData"/>
  </ds:schemaRefs>
</ds:datastoreItem>
</file>

<file path=customXml/itemProps35.xml><?xml version="1.0" encoding="utf-8"?>
<ds:datastoreItem xmlns:ds="http://schemas.openxmlformats.org/officeDocument/2006/customXml" ds:itemID="{8DAF5AFD-7F81-490C-A49D-ADB9FF18D8F5}">
  <ds:schemaRefs>
    <ds:schemaRef ds:uri="http://www.wps.cn/android/officeDocument/2013/mofficeCustomData"/>
  </ds:schemaRefs>
</ds:datastoreItem>
</file>

<file path=customXml/itemProps36.xml><?xml version="1.0" encoding="utf-8"?>
<ds:datastoreItem xmlns:ds="http://schemas.openxmlformats.org/officeDocument/2006/customXml" ds:itemID="{C82FC28B-93D5-44E0-B7CB-42D3FD2B6E47}">
  <ds:schemaRefs>
    <ds:schemaRef ds:uri="http://www.wps.cn/android/officeDocument/2013/mofficeCustomData"/>
  </ds:schemaRefs>
</ds:datastoreItem>
</file>

<file path=customXml/itemProps37.xml><?xml version="1.0" encoding="utf-8"?>
<ds:datastoreItem xmlns:ds="http://schemas.openxmlformats.org/officeDocument/2006/customXml" ds:itemID="{15B847F6-DDB6-4D7C-B644-85F02C2ED856}">
  <ds:schemaRefs>
    <ds:schemaRef ds:uri="http://www.wps.cn/android/officeDocument/2013/mofficeCustomData"/>
  </ds:schemaRefs>
</ds:datastoreItem>
</file>

<file path=customXml/itemProps38.xml><?xml version="1.0" encoding="utf-8"?>
<ds:datastoreItem xmlns:ds="http://schemas.openxmlformats.org/officeDocument/2006/customXml" ds:itemID="{0123C23C-50B1-40DD-ACBF-3D7F98F90AA9}">
  <ds:schemaRefs>
    <ds:schemaRef ds:uri="http://www.wps.cn/android/officeDocument/2013/mofficeCustomData"/>
  </ds:schemaRefs>
</ds:datastoreItem>
</file>

<file path=customXml/itemProps39.xml><?xml version="1.0" encoding="utf-8"?>
<ds:datastoreItem xmlns:ds="http://schemas.openxmlformats.org/officeDocument/2006/customXml" ds:itemID="{D46D0D9B-E80A-4FCA-92A5-37F45FD7E28E}">
  <ds:schemaRefs>
    <ds:schemaRef ds:uri="http://www.wps.cn/android/officeDocument/2013/mofficeCustomData"/>
  </ds:schemaRefs>
</ds:datastoreItem>
</file>

<file path=customXml/itemProps4.xml><?xml version="1.0" encoding="utf-8"?>
<ds:datastoreItem xmlns:ds="http://schemas.openxmlformats.org/officeDocument/2006/customXml" ds:itemID="{C20B05FD-7EDF-4D11-9384-B060D88A8A74}">
  <ds:schemaRefs>
    <ds:schemaRef ds:uri="http://www.wps.cn/android/officeDocument/2013/mofficeCustomData"/>
  </ds:schemaRefs>
</ds:datastoreItem>
</file>

<file path=customXml/itemProps40.xml><?xml version="1.0" encoding="utf-8"?>
<ds:datastoreItem xmlns:ds="http://schemas.openxmlformats.org/officeDocument/2006/customXml" ds:itemID="{EA7FF29B-E4DD-4DAC-8098-CD3099275906}">
  <ds:schemaRefs>
    <ds:schemaRef ds:uri="http://www.wps.cn/android/officeDocument/2013/mofficeCustomData"/>
  </ds:schemaRefs>
</ds:datastoreItem>
</file>

<file path=customXml/itemProps41.xml><?xml version="1.0" encoding="utf-8"?>
<ds:datastoreItem xmlns:ds="http://schemas.openxmlformats.org/officeDocument/2006/customXml" ds:itemID="{F2A62A11-328A-493D-8CF6-3BFD72D2ED1A}">
  <ds:schemaRefs>
    <ds:schemaRef ds:uri="http://www.wps.cn/android/officeDocument/2013/mofficeCustomData"/>
  </ds:schemaRefs>
</ds:datastoreItem>
</file>

<file path=customXml/itemProps42.xml><?xml version="1.0" encoding="utf-8"?>
<ds:datastoreItem xmlns:ds="http://schemas.openxmlformats.org/officeDocument/2006/customXml" ds:itemID="{89EDC735-5DDD-4E36-8E8B-A496F7861B5C}">
  <ds:schemaRefs>
    <ds:schemaRef ds:uri="http://www.wps.cn/android/officeDocument/2013/mofficeCustomData"/>
  </ds:schemaRefs>
</ds:datastoreItem>
</file>

<file path=customXml/itemProps43.xml><?xml version="1.0" encoding="utf-8"?>
<ds:datastoreItem xmlns:ds="http://schemas.openxmlformats.org/officeDocument/2006/customXml" ds:itemID="{AF5B69EB-D3C7-4106-8E93-B7B94318B8DE}">
  <ds:schemaRefs>
    <ds:schemaRef ds:uri="http://www.wps.cn/android/officeDocument/2013/mofficeCustomData"/>
  </ds:schemaRefs>
</ds:datastoreItem>
</file>

<file path=customXml/itemProps44.xml><?xml version="1.0" encoding="utf-8"?>
<ds:datastoreItem xmlns:ds="http://schemas.openxmlformats.org/officeDocument/2006/customXml" ds:itemID="{C787B2EB-F9A8-4433-BD7E-B96765678F9D}">
  <ds:schemaRefs>
    <ds:schemaRef ds:uri="http://www.wps.cn/android/officeDocument/2013/mofficeCustomData"/>
  </ds:schemaRefs>
</ds:datastoreItem>
</file>

<file path=customXml/itemProps45.xml><?xml version="1.0" encoding="utf-8"?>
<ds:datastoreItem xmlns:ds="http://schemas.openxmlformats.org/officeDocument/2006/customXml" ds:itemID="{4BFDC772-FF6A-46EA-926A-619748CC916E}">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7FB35450-E925-466F-B4E1-C08064104DA0}">
  <ds:schemaRefs>
    <ds:schemaRef ds:uri="http://www.wps.cn/android/officeDocument/2013/mofficeCustomData"/>
  </ds:schemaRefs>
</ds:datastoreItem>
</file>

<file path=customXml/itemProps6.xml><?xml version="1.0" encoding="utf-8"?>
<ds:datastoreItem xmlns:ds="http://schemas.openxmlformats.org/officeDocument/2006/customXml" ds:itemID="{D8C81664-5CC9-4709-A3F4-481F4AE422A1}">
  <ds:schemaRefs>
    <ds:schemaRef ds:uri="http://www.wps.cn/android/officeDocument/2013/mofficeCustomData"/>
  </ds:schemaRefs>
</ds:datastoreItem>
</file>

<file path=customXml/itemProps7.xml><?xml version="1.0" encoding="utf-8"?>
<ds:datastoreItem xmlns:ds="http://schemas.openxmlformats.org/officeDocument/2006/customXml" ds:itemID="{A830704E-B7EF-4F83-A637-CA6E040E6E5D}">
  <ds:schemaRefs>
    <ds:schemaRef ds:uri="http://www.wps.cn/android/officeDocument/2013/mofficeCustomData"/>
  </ds:schemaRefs>
</ds:datastoreItem>
</file>

<file path=customXml/itemProps8.xml><?xml version="1.0" encoding="utf-8"?>
<ds:datastoreItem xmlns:ds="http://schemas.openxmlformats.org/officeDocument/2006/customXml" ds:itemID="{6313C2DC-28B5-4D9F-9696-FB19F4D97551}">
  <ds:schemaRefs>
    <ds:schemaRef ds:uri="http://www.wps.cn/android/officeDocument/2013/mofficeCustomData"/>
  </ds:schemaRefs>
</ds:datastoreItem>
</file>

<file path=customXml/itemProps9.xml><?xml version="1.0" encoding="utf-8"?>
<ds:datastoreItem xmlns:ds="http://schemas.openxmlformats.org/officeDocument/2006/customXml" ds:itemID="{0C912A1D-FE8B-441C-951E-17F0A026F04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171</Words>
  <Characters>980</Characters>
  <Application>Microsoft Office Word</Application>
  <DocSecurity>0</DocSecurity>
  <Lines>8</Lines>
  <Paragraphs>2</Paragraphs>
  <ScaleCrop>false</ScaleCrop>
  <Company>CHINA</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省财政厅关于印发四川省政府采购通用货物和服务招标文件范本的通知</dc:title>
  <dc:creator>USER</dc:creator>
  <cp:lastModifiedBy>DELL</cp:lastModifiedBy>
  <cp:revision>104</cp:revision>
  <cp:lastPrinted>2022-04-27T01:08:00Z</cp:lastPrinted>
  <dcterms:created xsi:type="dcterms:W3CDTF">2021-04-16T03:21:00Z</dcterms:created>
  <dcterms:modified xsi:type="dcterms:W3CDTF">2022-04-27T01:23:00Z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CF6EEBD4DD2B4E2D93460E10FE603EFD</vt:lpwstr>
  </property>
</Properties>
</file>