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1.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21.xml" ContentType="application/vnd.openxmlformats-officedocument.customXmlProperties+xml"/>
  <Override PartName="/customXml/itemProps28.xml" ContentType="application/vnd.openxmlformats-officedocument.customXmlProperties+xml"/>
  <Override PartName="/customXml/itemProps12.xml" ContentType="application/vnd.openxmlformats-officedocument.customXmlProperties+xml"/>
  <Override PartName="/customXml/itemProps1.xml" ContentType="application/vnd.openxmlformats-officedocument.customXmlProperties+xml"/>
  <Override PartName="/customXml/itemProps37.xml" ContentType="application/vnd.openxmlformats-officedocument.customXmlProperties+xml"/>
  <Override PartName="/customXml/itemProps9.xml" ContentType="application/vnd.openxmlformats-officedocument.customXmlProperties+xml"/>
  <Override PartName="/customXml/itemProps20.xml" ContentType="application/vnd.openxmlformats-officedocument.customXmlProperties+xml"/>
  <Override PartName="/customXml/itemProps4.xml" ContentType="application/vnd.openxmlformats-officedocument.customXmlProperties+xml"/>
  <Override PartName="/customXml/itemProps22.xml" ContentType="application/vnd.openxmlformats-officedocument.customXmlProperties+xml"/>
  <Override PartName="/docProps/core.xml" ContentType="application/vnd.openxmlformats-package.core-properties+xml"/>
  <Override PartName="/customXml/itemProps36.xml" ContentType="application/vnd.openxmlformats-officedocument.customXmlProperties+xml"/>
  <Override PartName="/customXml/itemProps19.xml" ContentType="application/vnd.openxmlformats-officedocument.customXmlProperties+xml"/>
  <Override PartName="/customXml/itemProps40.xml" ContentType="application/vnd.openxmlformats-officedocument.customXmlProperties+xml"/>
  <Override PartName="/customXml/itemProps10.xml" ContentType="application/vnd.openxmlformats-officedocument.customXmlProperties+xml"/>
  <Override PartName="/customXml/itemProps23.xml" ContentType="application/vnd.openxmlformats-officedocument.customXmlProperties+xml"/>
  <Override PartName="/customXml/itemProps18.xml" ContentType="application/vnd.openxmlformats-officedocument.customXmlProperties+xml"/>
  <Override PartName="/customXml/itemProps3.xml" ContentType="application/vnd.openxmlformats-officedocument.customXmlProperties+xml"/>
  <Override PartName="/customXml/itemProps35.xml" ContentType="application/vnd.openxmlformats-officedocument.customXmlProperties+xml"/>
  <Override PartName="/word/theme/theme1.xml" ContentType="application/vnd.openxmlformats-officedocument.theme+xml"/>
  <Override PartName="/customXml/itemProps41.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17.xml" ContentType="application/vnd.openxmlformats-officedocument.customXmlProperties+xml"/>
  <Override PartName="/word/settings.xml" ContentType="application/vnd.openxmlformats-officedocument.wordprocessingml.settings+xml"/>
  <Override PartName="/customXml/itemProps6.xml" ContentType="application/vnd.openxmlformats-officedocument.customXmlProperties+xml"/>
  <Override PartName="/customXml/itemProps32.xml" ContentType="application/vnd.openxmlformats-officedocument.customXmlProperties+xml"/>
  <Override PartName="/customXml/itemProps15.xml" ContentType="application/vnd.openxmlformats-officedocument.customXmlProperties+xml"/>
  <Override PartName="/customXml/itemProps34.xml" ContentType="application/vnd.openxmlformats-officedocument.customXmlProperties+xml"/>
  <Override PartName="/word/document.xml" ContentType="application/vnd.openxmlformats-officedocument.wordprocessingml.document.main+xml"/>
  <Override PartName="/customXml/itemProps24.xml" ContentType="application/vnd.openxmlformats-officedocument.customXmlProperties+xml"/>
  <Override PartName="/customXml/itemProps42.xml" ContentType="application/vnd.openxmlformats-officedocument.customXmlProperties+xml"/>
  <Override PartName="/customXml/itemProps5.xml" ContentType="application/vnd.openxmlformats-officedocument.customXmlProperties+xml"/>
  <Override PartName="/customXml/itemProps33.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customXml/itemProps27.xml" ContentType="application/vnd.openxmlformats-officedocument.customXmlProperties+xml"/>
  <Override PartName="/word/fontTable.xml" ContentType="application/vnd.openxmlformats-officedocument.wordprocessingml.fontTable+xml"/>
  <Override PartName="/customXml/itemProps14.xml" ContentType="application/vnd.openxmlformats-officedocument.customXmlProperties+xml"/>
  <Override PartName="/customXml/itemProps43.xml" ContentType="application/vnd.openxmlformats-officedocument.customXmlProperties+xml"/>
  <Override PartName="/customXml/itemProps30.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Override PartName="/customXml/itemProps39.xml" ContentType="application/vnd.openxmlformats-officedocument.customXmlProperties+xml"/>
  <Override PartName="/customXml/itemProps13.xml" ContentType="application/vnd.openxmlformats-officedocument.customXmlProperties+xml"/>
  <Override PartName="/customXml/itemProps26.xml" ContentType="application/vnd.openxmlformats-officedocument.customXmlProperties+xml"/>
  <Override PartName="/customXml/itemProps31.xml" ContentType="application/vnd.openxmlformats-officedocument.customXmlProperties+xml"/>
  <Override PartName="/customXml/itemProps44.xml" ContentType="application/vnd.openxmlformats-officedocument.customXmlProperties+xml"/>
  <Override PartName="/customXml/itemProps7.xml" ContentType="application/vnd.openxmlformats-officedocument.customXml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ackground w:color="ffffff"/>
  <w:body>
    <w:p>
      <w:pPr>
        <w:pStyle w:val="style0"/>
        <w:spacing w:lineRule="auto" w:line="360"/>
        <w:ind w:left="125" w:hanging="125" w:hangingChars="39"/>
        <w:jc w:val="center"/>
        <w:rPr>
          <w:rFonts w:ascii="Times New Roman" w:eastAsia="方正小标宋_GBK"/>
          <w:sz w:val="32"/>
          <w:szCs w:val="32"/>
        </w:rPr>
      </w:pPr>
      <w:bookmarkStart w:id="0" w:name="_Toc217446095"/>
      <w:r>
        <w:rPr>
          <w:rFonts w:ascii="Times New Roman" w:eastAsia="方正小标宋_GBK"/>
          <w:sz w:val="32"/>
          <w:szCs w:val="32"/>
        </w:rPr>
        <w:t>本项目技术要求、商务服务要求及其他要求</w:t>
      </w:r>
    </w:p>
    <w:p>
      <w:pPr>
        <w:pStyle w:val="style0"/>
        <w:spacing w:lineRule="auto" w:line="360"/>
        <w:jc w:val="center"/>
        <w:rPr>
          <w:rFonts w:ascii="Times New Roman" w:eastAsia="仿宋"/>
          <w:sz w:val="24"/>
          <w:szCs w:val="24"/>
        </w:rPr>
      </w:pPr>
    </w:p>
    <w:p>
      <w:pPr>
        <w:pStyle w:val="style0"/>
        <w:adjustRightInd w:val="false"/>
        <w:snapToGrid w:val="false"/>
        <w:spacing w:lineRule="exact" w:line="579"/>
        <w:ind w:firstLine="480" w:firstLineChars="200"/>
        <w:rPr>
          <w:rFonts w:ascii="Times New Roman" w:eastAsia="黑体" w:hint="eastAsia"/>
          <w:sz w:val="24"/>
          <w:szCs w:val="24"/>
        </w:rPr>
      </w:pPr>
      <w:r>
        <w:rPr>
          <w:rFonts w:ascii="Times New Roman" w:eastAsia="黑体" w:hint="eastAsia"/>
          <w:sz w:val="24"/>
          <w:szCs w:val="24"/>
        </w:rPr>
        <w:t>一、</w:t>
      </w:r>
      <w:r>
        <w:rPr>
          <w:rFonts w:ascii="Times New Roman" w:eastAsia="黑体" w:hint="eastAsia"/>
          <w:sz w:val="24"/>
          <w:szCs w:val="24"/>
        </w:rPr>
        <w:t>采购项目</w:t>
      </w:r>
    </w:p>
    <w:tbl>
      <w:tblPr>
        <w:tblW w:w="4769" w:type="pct"/>
        <w:jc w:val="center"/>
        <w:tblInd w:w="391" w:type="dxa"/>
        <w:tblLook w:val="0000" w:firstRow="0" w:lastRow="0" w:firstColumn="0" w:lastColumn="0" w:noHBand="0" w:noVBand="0"/>
      </w:tblPr>
      <w:tblGrid>
        <w:gridCol w:w="805"/>
        <w:gridCol w:w="3037"/>
        <w:gridCol w:w="2152"/>
        <w:gridCol w:w="2134"/>
      </w:tblGrid>
      <w:tr>
        <w:trPr>
          <w:trHeight w:val="439" w:hRule="atLeast"/>
          <w:jc w:val="center"/>
        </w:trPr>
        <w:tc>
          <w:tcPr>
            <w:tcW w:w="805"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b/>
                <w:bCs/>
                <w:color w:val="000000"/>
                <w:sz w:val="21"/>
                <w:szCs w:val="21"/>
              </w:rPr>
            </w:pPr>
            <w:r>
              <w:rPr>
                <w:b/>
                <w:bCs/>
                <w:color w:val="000000"/>
                <w:sz w:val="21"/>
                <w:szCs w:val="21"/>
              </w:rPr>
              <w:t>序号</w:t>
            </w:r>
          </w:p>
        </w:tc>
        <w:tc>
          <w:tcPr>
            <w:tcW w:w="3037" w:type="dxa"/>
            <w:tcBorders>
              <w:top w:val="single" w:sz="4" w:space="0" w:color="auto"/>
              <w:left w:val="nil"/>
              <w:bottom w:val="single" w:sz="4" w:space="0" w:color="auto"/>
              <w:right w:val="single" w:sz="4" w:space="0" w:color="auto"/>
            </w:tcBorders>
            <w:vAlign w:val="center"/>
          </w:tcPr>
          <w:p>
            <w:pPr>
              <w:pStyle w:val="style0"/>
              <w:widowControl/>
              <w:jc w:val="center"/>
              <w:rPr>
                <w:b/>
                <w:bCs/>
                <w:color w:val="000000"/>
                <w:sz w:val="21"/>
                <w:szCs w:val="21"/>
              </w:rPr>
            </w:pPr>
            <w:r>
              <w:rPr>
                <w:b/>
                <w:bCs/>
                <w:color w:val="000000"/>
                <w:sz w:val="21"/>
                <w:szCs w:val="21"/>
              </w:rPr>
              <w:t>标的名称</w:t>
            </w:r>
          </w:p>
        </w:tc>
        <w:tc>
          <w:tcPr>
            <w:tcW w:w="2152" w:type="dxa"/>
            <w:tcBorders>
              <w:top w:val="single" w:sz="4" w:space="0" w:color="auto"/>
              <w:left w:val="nil"/>
              <w:bottom w:val="single" w:sz="4" w:space="0" w:color="auto"/>
              <w:right w:val="single" w:sz="4" w:space="0" w:color="auto"/>
            </w:tcBorders>
            <w:vAlign w:val="center"/>
          </w:tcPr>
          <w:p>
            <w:pPr>
              <w:pStyle w:val="style0"/>
              <w:widowControl/>
              <w:jc w:val="center"/>
              <w:rPr>
                <w:b/>
                <w:bCs/>
                <w:color w:val="000000"/>
                <w:sz w:val="21"/>
                <w:szCs w:val="21"/>
              </w:rPr>
            </w:pPr>
            <w:r>
              <w:rPr>
                <w:b/>
                <w:bCs/>
                <w:color w:val="000000"/>
                <w:sz w:val="21"/>
                <w:szCs w:val="21"/>
              </w:rPr>
              <w:t>数量（台）</w:t>
            </w:r>
          </w:p>
        </w:tc>
        <w:tc>
          <w:tcPr>
            <w:tcW w:w="2134" w:type="dxa"/>
            <w:tcBorders>
              <w:top w:val="single" w:sz="4" w:space="0" w:color="auto"/>
              <w:left w:val="nil"/>
              <w:bottom w:val="single" w:sz="4" w:space="0" w:color="auto"/>
              <w:right w:val="single" w:sz="4" w:space="0" w:color="auto"/>
            </w:tcBorders>
            <w:vAlign w:val="center"/>
          </w:tcPr>
          <w:p>
            <w:pPr>
              <w:pStyle w:val="style0"/>
              <w:widowControl/>
              <w:jc w:val="center"/>
              <w:rPr>
                <w:b/>
                <w:bCs/>
                <w:color w:val="000000"/>
                <w:sz w:val="21"/>
                <w:szCs w:val="21"/>
              </w:rPr>
            </w:pPr>
            <w:r>
              <w:rPr>
                <w:b/>
                <w:bCs/>
                <w:color w:val="000000"/>
                <w:sz w:val="21"/>
                <w:szCs w:val="21"/>
              </w:rPr>
              <w:t>预算单价（万元）</w:t>
            </w:r>
          </w:p>
        </w:tc>
      </w:tr>
      <w:tr>
        <w:tblPrEx/>
        <w:trPr>
          <w:trHeight w:val="559" w:hRule="atLeast"/>
          <w:jc w:val="center"/>
        </w:trPr>
        <w:tc>
          <w:tcPr>
            <w:tcW w:w="805"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color w:val="000000"/>
                <w:sz w:val="21"/>
                <w:szCs w:val="21"/>
              </w:rPr>
            </w:pPr>
            <w:r>
              <w:rPr>
                <w:color w:val="000000"/>
                <w:sz w:val="21"/>
                <w:szCs w:val="21"/>
              </w:rPr>
              <w:t>1</w:t>
            </w:r>
          </w:p>
        </w:tc>
        <w:tc>
          <w:tcPr>
            <w:tcW w:w="3037" w:type="dxa"/>
            <w:tcBorders>
              <w:top w:val="single" w:sz="4" w:space="0" w:color="auto"/>
              <w:left w:val="nil"/>
              <w:bottom w:val="single" w:sz="4" w:space="0" w:color="auto"/>
              <w:right w:val="single" w:sz="4" w:space="0" w:color="auto"/>
            </w:tcBorders>
            <w:vAlign w:val="center"/>
          </w:tcPr>
          <w:p>
            <w:pPr>
              <w:pStyle w:val="style0"/>
              <w:widowControl/>
              <w:jc w:val="center"/>
              <w:rPr>
                <w:color w:val="000000"/>
                <w:sz w:val="21"/>
                <w:szCs w:val="21"/>
              </w:rPr>
            </w:pPr>
            <w:r>
              <w:rPr>
                <w:color w:val="000000"/>
                <w:sz w:val="21"/>
                <w:szCs w:val="21"/>
              </w:rPr>
              <w:t>有创呼吸机（带无创模块）</w:t>
            </w:r>
          </w:p>
        </w:tc>
        <w:tc>
          <w:tcPr>
            <w:tcW w:w="2152" w:type="dxa"/>
            <w:tcBorders>
              <w:top w:val="single" w:sz="4" w:space="0" w:color="auto"/>
              <w:left w:val="nil"/>
              <w:bottom w:val="single" w:sz="4" w:space="0" w:color="auto"/>
              <w:right w:val="single" w:sz="4" w:space="0" w:color="auto"/>
            </w:tcBorders>
            <w:vAlign w:val="center"/>
          </w:tcPr>
          <w:p>
            <w:pPr>
              <w:pStyle w:val="style0"/>
              <w:widowControl/>
              <w:jc w:val="center"/>
              <w:rPr>
                <w:color w:val="000000"/>
                <w:sz w:val="21"/>
                <w:szCs w:val="21"/>
              </w:rPr>
            </w:pPr>
            <w:r>
              <w:rPr>
                <w:rFonts w:hint="default"/>
                <w:color w:val="000000"/>
                <w:sz w:val="21"/>
                <w:szCs w:val="21"/>
                <w:lang w:val="en-US"/>
              </w:rPr>
              <w:t>1</w:t>
            </w:r>
            <w:r>
              <w:rPr>
                <w:rFonts w:hint="eastAsia"/>
                <w:color w:val="000000"/>
                <w:sz w:val="21"/>
                <w:szCs w:val="21"/>
              </w:rPr>
              <w:t>5</w:t>
            </w:r>
          </w:p>
        </w:tc>
        <w:tc>
          <w:tcPr>
            <w:tcW w:w="2134" w:type="dxa"/>
            <w:tcBorders>
              <w:top w:val="single" w:sz="4" w:space="0" w:color="auto"/>
              <w:left w:val="nil"/>
              <w:bottom w:val="single" w:sz="4" w:space="0" w:color="auto"/>
              <w:right w:val="single" w:sz="4" w:space="0" w:color="auto"/>
            </w:tcBorders>
            <w:vAlign w:val="center"/>
          </w:tcPr>
          <w:p>
            <w:pPr>
              <w:pStyle w:val="style0"/>
              <w:widowControl/>
              <w:jc w:val="center"/>
              <w:rPr>
                <w:color w:val="000000"/>
                <w:sz w:val="21"/>
                <w:szCs w:val="21"/>
              </w:rPr>
            </w:pPr>
            <w:r>
              <w:rPr>
                <w:rFonts w:hint="eastAsia"/>
                <w:color w:val="000000"/>
                <w:sz w:val="21"/>
                <w:szCs w:val="21"/>
              </w:rPr>
              <w:t>20</w:t>
            </w:r>
          </w:p>
        </w:tc>
      </w:tr>
      <w:tr>
        <w:tblPrEx/>
        <w:trPr>
          <w:trHeight w:val="553" w:hRule="atLeast"/>
          <w:jc w:val="center"/>
        </w:trPr>
        <w:tc>
          <w:tcPr>
            <w:tcW w:w="805" w:type="dxa"/>
            <w:tcBorders>
              <w:top w:val="single" w:sz="4" w:space="0" w:color="auto"/>
              <w:left w:val="single" w:sz="4" w:space="0" w:color="auto"/>
              <w:bottom w:val="single" w:sz="4" w:space="0" w:color="auto"/>
              <w:right w:val="single" w:sz="4" w:space="0" w:color="auto"/>
            </w:tcBorders>
            <w:vAlign w:val="center"/>
          </w:tcPr>
          <w:p>
            <w:pPr>
              <w:pStyle w:val="style0"/>
              <w:widowControl/>
              <w:jc w:val="center"/>
              <w:rPr>
                <w:color w:val="000000"/>
                <w:sz w:val="21"/>
                <w:szCs w:val="21"/>
              </w:rPr>
            </w:pPr>
            <w:r>
              <w:rPr>
                <w:rFonts w:hint="eastAsia"/>
                <w:color w:val="000000"/>
                <w:sz w:val="21"/>
                <w:szCs w:val="21"/>
              </w:rPr>
              <w:t>2</w:t>
            </w:r>
          </w:p>
        </w:tc>
        <w:tc>
          <w:tcPr>
            <w:tcW w:w="3037" w:type="dxa"/>
            <w:tcBorders>
              <w:top w:val="single" w:sz="4" w:space="0" w:color="auto"/>
              <w:left w:val="nil"/>
              <w:bottom w:val="single" w:sz="4" w:space="0" w:color="auto"/>
              <w:right w:val="single" w:sz="4" w:space="0" w:color="auto"/>
            </w:tcBorders>
            <w:vAlign w:val="center"/>
          </w:tcPr>
          <w:p>
            <w:pPr>
              <w:pStyle w:val="style0"/>
              <w:widowControl/>
              <w:jc w:val="center"/>
              <w:rPr>
                <w:color w:val="000000"/>
                <w:sz w:val="21"/>
                <w:szCs w:val="21"/>
              </w:rPr>
            </w:pPr>
            <w:r>
              <w:rPr>
                <w:color w:val="000000"/>
                <w:sz w:val="21"/>
                <w:szCs w:val="21"/>
              </w:rPr>
              <w:t>无创呼吸机</w:t>
            </w:r>
          </w:p>
        </w:tc>
        <w:tc>
          <w:tcPr>
            <w:tcW w:w="2152" w:type="dxa"/>
            <w:tcBorders>
              <w:top w:val="single" w:sz="4" w:space="0" w:color="auto"/>
              <w:left w:val="nil"/>
              <w:bottom w:val="single" w:sz="4" w:space="0" w:color="auto"/>
              <w:right w:val="single" w:sz="4" w:space="0" w:color="auto"/>
            </w:tcBorders>
            <w:vAlign w:val="center"/>
          </w:tcPr>
          <w:p>
            <w:pPr>
              <w:pStyle w:val="style0"/>
              <w:widowControl/>
              <w:jc w:val="center"/>
              <w:rPr>
                <w:color w:val="000000"/>
                <w:sz w:val="21"/>
                <w:szCs w:val="21"/>
              </w:rPr>
            </w:pPr>
            <w:r>
              <w:rPr>
                <w:color w:val="000000"/>
                <w:sz w:val="21"/>
                <w:szCs w:val="21"/>
                <w:lang w:val="en-US"/>
              </w:rPr>
              <w:t>10</w:t>
            </w:r>
          </w:p>
        </w:tc>
        <w:tc>
          <w:tcPr>
            <w:tcW w:w="2134" w:type="dxa"/>
            <w:tcBorders>
              <w:top w:val="single" w:sz="4" w:space="0" w:color="auto"/>
              <w:left w:val="nil"/>
              <w:bottom w:val="single" w:sz="4" w:space="0" w:color="auto"/>
              <w:right w:val="single" w:sz="4" w:space="0" w:color="auto"/>
            </w:tcBorders>
            <w:vAlign w:val="center"/>
          </w:tcPr>
          <w:p>
            <w:pPr>
              <w:pStyle w:val="style0"/>
              <w:widowControl/>
              <w:jc w:val="center"/>
              <w:rPr>
                <w:color w:val="000000"/>
                <w:sz w:val="21"/>
                <w:szCs w:val="21"/>
              </w:rPr>
            </w:pPr>
            <w:r>
              <w:rPr>
                <w:rFonts w:hint="eastAsia"/>
                <w:color w:val="000000"/>
                <w:sz w:val="21"/>
                <w:szCs w:val="21"/>
              </w:rPr>
              <w:t>20</w:t>
            </w:r>
          </w:p>
        </w:tc>
      </w:tr>
    </w:tbl>
    <w:p>
      <w:pPr>
        <w:pStyle w:val="style0"/>
        <w:adjustRightInd w:val="false"/>
        <w:snapToGrid w:val="false"/>
        <w:spacing w:lineRule="exact" w:line="579"/>
        <w:ind w:firstLine="480" w:firstLineChars="200"/>
        <w:rPr>
          <w:rFonts w:ascii="Times New Roman" w:eastAsia="黑体"/>
          <w:sz w:val="24"/>
          <w:szCs w:val="24"/>
        </w:rPr>
      </w:pPr>
      <w:r>
        <w:rPr>
          <w:rFonts w:ascii="Times New Roman" w:eastAsia="黑体"/>
          <w:sz w:val="24"/>
          <w:szCs w:val="24"/>
        </w:rPr>
        <w:t>二</w:t>
      </w:r>
      <w:r>
        <w:rPr>
          <w:rFonts w:ascii="Times New Roman" w:eastAsia="黑体" w:hint="eastAsia"/>
          <w:sz w:val="24"/>
          <w:szCs w:val="24"/>
        </w:rPr>
        <w:t>、</w:t>
      </w:r>
      <w:r>
        <w:rPr>
          <w:rFonts w:ascii="Times New Roman" w:eastAsia="黑体"/>
          <w:sz w:val="24"/>
          <w:szCs w:val="24"/>
        </w:rPr>
        <w:t>技术及服务要求</w:t>
      </w:r>
    </w:p>
    <w:bookmarkEnd w:id="0"/>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hint="eastAsia"/>
          <w:sz w:val="24"/>
          <w:szCs w:val="24"/>
        </w:rPr>
        <w:t>满足采购人实际需求，具体需求以谈判结果为准。</w:t>
      </w:r>
    </w:p>
    <w:p>
      <w:pPr>
        <w:pStyle w:val="style0"/>
        <w:adjustRightInd w:val="false"/>
        <w:snapToGrid w:val="false"/>
        <w:spacing w:lineRule="exact" w:line="579"/>
        <w:ind w:firstLine="480" w:firstLineChars="200"/>
        <w:rPr>
          <w:rFonts w:ascii="Times New Roman" w:eastAsia="黑体"/>
          <w:sz w:val="24"/>
          <w:szCs w:val="24"/>
        </w:rPr>
      </w:pPr>
      <w:r>
        <w:rPr>
          <w:rFonts w:ascii="Times New Roman" w:eastAsia="黑体"/>
          <w:sz w:val="24"/>
          <w:szCs w:val="24"/>
        </w:rPr>
        <w:t>三、商务要求</w:t>
      </w:r>
    </w:p>
    <w:p>
      <w:pPr>
        <w:pStyle w:val="style0"/>
        <w:adjustRightInd w:val="false"/>
        <w:snapToGrid w:val="false"/>
        <w:spacing w:lineRule="exact" w:line="579"/>
        <w:ind w:firstLine="480" w:firstLineChars="200"/>
        <w:rPr>
          <w:rFonts w:ascii="Times New Roman" w:eastAsia="楷体_GB2312"/>
          <w:sz w:val="24"/>
          <w:szCs w:val="24"/>
        </w:rPr>
      </w:pPr>
      <w:r>
        <w:rPr>
          <w:rFonts w:ascii="Times New Roman" w:eastAsia="楷体_GB2312"/>
          <w:sz w:val="24"/>
          <w:szCs w:val="24"/>
        </w:rPr>
        <w:t>（一）交货期及地点</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1.</w:t>
      </w:r>
      <w:r>
        <w:rPr>
          <w:rFonts w:ascii="Times New Roman" w:eastAsia="仿宋_GB2312"/>
          <w:sz w:val="24"/>
          <w:szCs w:val="24"/>
        </w:rPr>
        <w:t>交货期：中标之日起</w:t>
      </w:r>
      <w:r>
        <w:rPr>
          <w:rFonts w:ascii="Times New Roman" w:eastAsia="仿宋_GB2312"/>
          <w:sz w:val="24"/>
          <w:szCs w:val="24"/>
        </w:rPr>
        <w:t>1</w:t>
      </w:r>
      <w:r>
        <w:rPr>
          <w:rFonts w:ascii="Times New Roman" w:eastAsia="仿宋_GB2312"/>
          <w:sz w:val="24"/>
          <w:szCs w:val="24"/>
        </w:rPr>
        <w:t>天内到货。</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2.</w:t>
      </w:r>
      <w:r>
        <w:rPr>
          <w:rFonts w:ascii="Times New Roman" w:eastAsia="仿宋_GB2312"/>
          <w:sz w:val="24"/>
          <w:szCs w:val="24"/>
        </w:rPr>
        <w:t>交货地点</w:t>
      </w:r>
      <w:r>
        <w:rPr>
          <w:rFonts w:ascii="Times New Roman" w:eastAsia="仿宋_GB2312"/>
          <w:sz w:val="24"/>
          <w:szCs w:val="24"/>
        </w:rPr>
        <w:t>:</w:t>
      </w:r>
      <w:r>
        <w:rPr>
          <w:rFonts w:ascii="Times New Roman" w:eastAsia="仿宋_GB2312"/>
          <w:sz w:val="24"/>
          <w:szCs w:val="24"/>
        </w:rPr>
        <w:t>采购人指定地点</w:t>
      </w:r>
      <w:r>
        <w:rPr>
          <w:rFonts w:ascii="Times New Roman" w:eastAsia="仿宋_GB2312" w:hint="eastAsia"/>
          <w:sz w:val="24"/>
          <w:szCs w:val="24"/>
        </w:rPr>
        <w:t>。</w:t>
      </w:r>
    </w:p>
    <w:p>
      <w:pPr>
        <w:pStyle w:val="style0"/>
        <w:adjustRightInd w:val="false"/>
        <w:snapToGrid w:val="false"/>
        <w:spacing w:lineRule="exact" w:line="579"/>
        <w:ind w:firstLine="480" w:firstLineChars="200"/>
        <w:rPr>
          <w:rFonts w:ascii="Times New Roman" w:eastAsia="楷体_GB2312"/>
          <w:sz w:val="24"/>
          <w:szCs w:val="24"/>
        </w:rPr>
      </w:pPr>
      <w:r>
        <w:rPr>
          <w:rFonts w:ascii="Times New Roman" w:eastAsia="楷体_GB2312"/>
          <w:sz w:val="24"/>
          <w:szCs w:val="24"/>
        </w:rPr>
        <w:t>（二）付款方法和条件</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以合同约定为准。</w:t>
      </w:r>
    </w:p>
    <w:p>
      <w:pPr>
        <w:pStyle w:val="style0"/>
        <w:adjustRightInd w:val="false"/>
        <w:snapToGrid w:val="false"/>
        <w:spacing w:lineRule="exact" w:line="579"/>
        <w:ind w:firstLine="480" w:firstLineChars="200"/>
        <w:rPr>
          <w:rFonts w:ascii="Times New Roman" w:eastAsia="楷体_GB2312"/>
          <w:sz w:val="24"/>
          <w:szCs w:val="24"/>
        </w:rPr>
      </w:pPr>
      <w:r>
        <w:rPr>
          <w:rFonts w:ascii="Times New Roman" w:eastAsia="楷体_GB2312"/>
          <w:sz w:val="24"/>
          <w:szCs w:val="24"/>
        </w:rPr>
        <w:t>（三）交货时应提供以下技术资料（如涉及）</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原产地证明书（由制造厂签发）、提供主机及配套设备的安装图纸及说明、提供主机及配套设备使用说明书、维护手册、备件</w:t>
      </w:r>
      <w:bookmarkStart w:id="1" w:name="_GoBack"/>
      <w:bookmarkEnd w:id="1"/>
      <w:r>
        <w:rPr>
          <w:rFonts w:ascii="Times New Roman" w:eastAsia="仿宋_GB2312"/>
          <w:sz w:val="24"/>
          <w:szCs w:val="24"/>
        </w:rPr>
        <w:t>手册、零件及易损件的图纸及相关资料、其它相关技术资料。</w:t>
      </w:r>
    </w:p>
    <w:p>
      <w:pPr>
        <w:pStyle w:val="style0"/>
        <w:adjustRightInd w:val="false"/>
        <w:snapToGrid w:val="false"/>
        <w:spacing w:lineRule="exact" w:line="579"/>
        <w:ind w:firstLine="480" w:firstLineChars="200"/>
        <w:rPr>
          <w:rFonts w:ascii="Times New Roman" w:eastAsia="楷体_GB2312"/>
          <w:sz w:val="24"/>
          <w:szCs w:val="24"/>
        </w:rPr>
      </w:pPr>
      <w:r>
        <w:rPr>
          <w:rFonts w:ascii="Times New Roman" w:eastAsia="楷体_GB2312"/>
          <w:sz w:val="24"/>
          <w:szCs w:val="24"/>
        </w:rPr>
        <w:t>（四）安装调试及验收</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hint="eastAsia"/>
          <w:sz w:val="24"/>
          <w:szCs w:val="24"/>
        </w:rPr>
        <w:t>1.</w:t>
      </w:r>
      <w:r>
        <w:rPr>
          <w:rFonts w:ascii="Times New Roman" w:eastAsia="仿宋_GB2312"/>
          <w:sz w:val="24"/>
          <w:szCs w:val="24"/>
        </w:rPr>
        <w:t>供应商负责设备安装、调试。货物到达现场后，供应商需立即现场组织安装、调试，达到正常运行要求，保证采购人正常使用。所需的费用包括在投标总价格中。</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hint="eastAsia"/>
          <w:sz w:val="24"/>
          <w:szCs w:val="24"/>
        </w:rPr>
        <w:t>2.</w:t>
      </w:r>
      <w:r>
        <w:rPr>
          <w:rFonts w:ascii="Times New Roman" w:eastAsia="仿宋_GB2312"/>
          <w:sz w:val="24"/>
          <w:szCs w:val="24"/>
        </w:rPr>
        <w:t>供应商应就设备的安装、调试、操作、维修、保养等对采购人维修技术人员进行培训。设备安装调试完毕后，供应商应对采购人操作人员进行现场培训，</w:t>
      </w:r>
      <w:r>
        <w:rPr>
          <w:rFonts w:ascii="Times New Roman" w:eastAsia="仿宋_GB2312"/>
          <w:sz w:val="24"/>
          <w:szCs w:val="24"/>
        </w:rPr>
        <w:t>直至采购人的技术人员能独立操作，同时能完成一般常见故障的维修工作。</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3.</w:t>
      </w:r>
      <w:r>
        <w:rPr>
          <w:rFonts w:ascii="Times New Roman" w:eastAsia="仿宋_GB2312"/>
          <w:sz w:val="24"/>
          <w:szCs w:val="24"/>
        </w:rPr>
        <w:t>验收标准按照相关行业标准为准。</w:t>
      </w:r>
    </w:p>
    <w:p>
      <w:pPr>
        <w:pStyle w:val="style0"/>
        <w:adjustRightInd w:val="false"/>
        <w:snapToGrid w:val="false"/>
        <w:spacing w:lineRule="exact" w:line="579"/>
        <w:ind w:firstLine="480" w:firstLineChars="200"/>
        <w:rPr>
          <w:rFonts w:ascii="Times New Roman" w:eastAsia="楷体_GB2312"/>
          <w:sz w:val="24"/>
          <w:szCs w:val="24"/>
        </w:rPr>
      </w:pPr>
      <w:r>
        <w:rPr>
          <w:rFonts w:ascii="Times New Roman" w:eastAsia="楷体_GB2312"/>
          <w:sz w:val="24"/>
          <w:szCs w:val="24"/>
        </w:rPr>
        <w:t>（五）质保期及售后服务</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1.</w:t>
      </w:r>
      <w:r>
        <w:rPr>
          <w:rFonts w:ascii="Times New Roman" w:eastAsia="仿宋_GB2312"/>
          <w:sz w:val="24"/>
          <w:szCs w:val="24"/>
        </w:rPr>
        <w:t>质保期</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）设备质保期为验收合格之日起</w:t>
      </w:r>
      <w:r>
        <w:rPr>
          <w:rFonts w:ascii="Times New Roman" w:eastAsia="仿宋_GB2312" w:hint="eastAsia"/>
          <w:sz w:val="24"/>
          <w:szCs w:val="24"/>
        </w:rPr>
        <w:t>3</w:t>
      </w:r>
      <w:r>
        <w:rPr>
          <w:rFonts w:ascii="Times New Roman" w:eastAsia="仿宋_GB2312"/>
          <w:sz w:val="24"/>
          <w:szCs w:val="24"/>
        </w:rPr>
        <w:t>年。</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）质保期内供应商应负责设备维修及抢修，产生的所有费用由供应商承担，维修响应时间</w:t>
      </w:r>
      <w:r>
        <w:rPr>
          <w:rFonts w:ascii="Times New Roman" w:eastAsia="仿宋_GB2312"/>
          <w:sz w:val="24"/>
          <w:szCs w:val="24"/>
        </w:rPr>
        <w:t>2</w:t>
      </w:r>
      <w:r>
        <w:rPr>
          <w:rFonts w:ascii="Times New Roman" w:eastAsia="仿宋_GB2312"/>
          <w:sz w:val="24"/>
          <w:szCs w:val="24"/>
        </w:rPr>
        <w:t>小时，</w:t>
      </w:r>
      <w:r>
        <w:rPr>
          <w:rFonts w:ascii="Times New Roman" w:eastAsia="仿宋_GB2312"/>
          <w:sz w:val="24"/>
          <w:szCs w:val="24"/>
        </w:rPr>
        <w:t>24</w:t>
      </w:r>
      <w:r>
        <w:rPr>
          <w:rFonts w:ascii="Times New Roman" w:eastAsia="仿宋_GB2312"/>
          <w:sz w:val="24"/>
          <w:szCs w:val="24"/>
        </w:rPr>
        <w:t>小时不能修复，供应商必需提供备用设备确保临床使用。</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）供应商保证年</w:t>
      </w:r>
      <w:r>
        <w:rPr>
          <w:rFonts w:ascii="Times New Roman" w:eastAsia="仿宋_GB2312" w:hint="eastAsia"/>
          <w:sz w:val="24"/>
          <w:szCs w:val="24"/>
        </w:rPr>
        <w:t>使用</w:t>
      </w:r>
      <w:r>
        <w:rPr>
          <w:rFonts w:ascii="Times New Roman" w:eastAsia="仿宋_GB2312"/>
          <w:sz w:val="24"/>
          <w:szCs w:val="24"/>
        </w:rPr>
        <w:t>率大于</w:t>
      </w:r>
      <w:r>
        <w:rPr>
          <w:rFonts w:ascii="Times New Roman" w:eastAsia="仿宋_GB2312"/>
          <w:sz w:val="24"/>
          <w:szCs w:val="24"/>
        </w:rPr>
        <w:t>95</w:t>
      </w:r>
      <w:r>
        <w:rPr>
          <w:rFonts w:ascii="Times New Roman" w:eastAsia="仿宋_GB2312"/>
          <w:sz w:val="24"/>
          <w:szCs w:val="24"/>
        </w:rPr>
        <w:t>％（</w:t>
      </w:r>
      <w:r>
        <w:rPr>
          <w:rFonts w:ascii="Times New Roman" w:eastAsia="仿宋_GB2312"/>
          <w:sz w:val="24"/>
          <w:szCs w:val="24"/>
        </w:rPr>
        <w:t>365</w:t>
      </w:r>
      <w:r>
        <w:rPr>
          <w:rFonts w:ascii="Times New Roman" w:eastAsia="仿宋_GB2312"/>
          <w:sz w:val="24"/>
          <w:szCs w:val="24"/>
        </w:rPr>
        <w:t>天</w:t>
      </w:r>
      <w:r>
        <w:rPr>
          <w:rFonts w:ascii="Times New Roman" w:eastAsia="仿宋_GB2312"/>
          <w:sz w:val="24"/>
          <w:szCs w:val="24"/>
        </w:rPr>
        <w:t>/</w:t>
      </w:r>
      <w:r>
        <w:rPr>
          <w:rFonts w:ascii="Times New Roman" w:eastAsia="仿宋_GB2312"/>
          <w:sz w:val="24"/>
          <w:szCs w:val="24"/>
        </w:rPr>
        <w:t>年计算</w:t>
      </w:r>
      <w:r>
        <w:rPr>
          <w:rFonts w:ascii="Times New Roman" w:eastAsia="仿宋_GB2312"/>
          <w:sz w:val="24"/>
          <w:szCs w:val="24"/>
        </w:rPr>
        <w:t>），若</w:t>
      </w:r>
      <w:r>
        <w:rPr>
          <w:rFonts w:ascii="Times New Roman" w:eastAsia="仿宋_GB2312"/>
          <w:sz w:val="24"/>
          <w:szCs w:val="24"/>
        </w:rPr>
        <w:t>≤95</w:t>
      </w:r>
      <w:r>
        <w:rPr>
          <w:rFonts w:ascii="Times New Roman" w:eastAsia="仿宋_GB2312"/>
          <w:sz w:val="24"/>
          <w:szCs w:val="24"/>
        </w:rPr>
        <w:t>％则相应延长保修期。</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2.</w:t>
      </w:r>
      <w:r>
        <w:rPr>
          <w:rFonts w:ascii="Times New Roman" w:eastAsia="仿宋_GB2312"/>
          <w:sz w:val="24"/>
          <w:szCs w:val="24"/>
        </w:rPr>
        <w:t>售后服务</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1</w:t>
      </w:r>
      <w:r>
        <w:rPr>
          <w:rFonts w:ascii="Times New Roman" w:eastAsia="仿宋_GB2312"/>
          <w:sz w:val="24"/>
          <w:szCs w:val="24"/>
        </w:rPr>
        <w:t>）备件送达期限：在设备的使用寿命期内，供应商应保证国内不超过</w:t>
      </w:r>
      <w:r>
        <w:rPr>
          <w:rFonts w:ascii="Times New Roman" w:eastAsia="仿宋_GB2312"/>
          <w:sz w:val="24"/>
          <w:szCs w:val="24"/>
        </w:rPr>
        <w:t>7</w:t>
      </w:r>
      <w:r>
        <w:rPr>
          <w:rFonts w:ascii="Times New Roman" w:eastAsia="仿宋_GB2312"/>
          <w:sz w:val="24"/>
          <w:szCs w:val="24"/>
        </w:rPr>
        <w:t>天。</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2</w:t>
      </w:r>
      <w:r>
        <w:rPr>
          <w:rFonts w:ascii="Times New Roman" w:eastAsia="仿宋_GB2312"/>
          <w:sz w:val="24"/>
          <w:szCs w:val="24"/>
        </w:rPr>
        <w:t>）终身零配件供应：供应商应保证设备停产后的备件供应保证</w:t>
      </w:r>
      <w:r>
        <w:rPr>
          <w:rFonts w:ascii="Times New Roman" w:eastAsia="仿宋_GB2312"/>
          <w:sz w:val="24"/>
          <w:szCs w:val="24"/>
        </w:rPr>
        <w:t>10</w:t>
      </w:r>
      <w:r>
        <w:rPr>
          <w:rFonts w:ascii="Times New Roman" w:eastAsia="仿宋_GB2312"/>
          <w:sz w:val="24"/>
          <w:szCs w:val="24"/>
        </w:rPr>
        <w:t>年，并以优惠的价格提供该设备所需的维修零配件。</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3</w:t>
      </w:r>
      <w:r>
        <w:rPr>
          <w:rFonts w:ascii="Times New Roman" w:eastAsia="仿宋_GB2312"/>
          <w:sz w:val="24"/>
          <w:szCs w:val="24"/>
        </w:rPr>
        <w:t>）供应商在国内应有</w:t>
      </w:r>
      <w:r>
        <w:rPr>
          <w:rFonts w:ascii="Times New Roman" w:eastAsia="仿宋_GB2312"/>
          <w:sz w:val="24"/>
          <w:szCs w:val="24"/>
        </w:rPr>
        <w:t>24</w:t>
      </w:r>
      <w:r>
        <w:rPr>
          <w:rFonts w:ascii="Times New Roman" w:eastAsia="仿宋_GB2312"/>
          <w:sz w:val="24"/>
          <w:szCs w:val="24"/>
        </w:rPr>
        <w:t>小时电话维修系统，并列出工程师名单、联系电话、通讯地址及备件库地址和备件的详细目录。</w:t>
      </w:r>
    </w:p>
    <w:p>
      <w:pPr>
        <w:pStyle w:val="style0"/>
        <w:adjustRightInd w:val="false"/>
        <w:snapToGrid w:val="false"/>
        <w:spacing w:lineRule="exact" w:line="579"/>
        <w:ind w:firstLine="480" w:firstLineChars="200"/>
        <w:rPr>
          <w:rFonts w:ascii="Times New Roman" w:eastAsia="仿宋_GB2312"/>
          <w:sz w:val="24"/>
          <w:szCs w:val="24"/>
        </w:rPr>
      </w:pPr>
      <w:r>
        <w:rPr>
          <w:rFonts w:ascii="Times New Roman" w:eastAsia="仿宋_GB2312"/>
          <w:sz w:val="24"/>
          <w:szCs w:val="24"/>
        </w:rPr>
        <w:t>（</w:t>
      </w:r>
      <w:r>
        <w:rPr>
          <w:rFonts w:ascii="Times New Roman" w:eastAsia="仿宋_GB2312"/>
          <w:sz w:val="24"/>
          <w:szCs w:val="24"/>
        </w:rPr>
        <w:t>4</w:t>
      </w:r>
      <w:r>
        <w:rPr>
          <w:rFonts w:ascii="Times New Roman" w:eastAsia="仿宋_GB2312"/>
          <w:sz w:val="24"/>
          <w:szCs w:val="24"/>
        </w:rPr>
        <w:t>）质保期后，供应商应向用户提供及时的、优质的、价格优惠的技术服务和备品备件供应。</w:t>
      </w:r>
    </w:p>
    <w:sectPr>
      <w:pgSz w:w="11906" w:h="16838" w:orient="portrait"/>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Arial">
    <w:altName w:val="Arial"/>
    <w:panose1 w:val="020b0604020002020204"/>
    <w:charset w:val="00"/>
    <w:family w:val="swiss"/>
    <w:pitch w:val="variable"/>
    <w:sig w:usb0="E0002EFF" w:usb1="C000785B" w:usb2="00000009" w:usb3="00000000" w:csb0="000001FF" w:csb1="00000000"/>
  </w:font>
  <w:font w:name="仿宋">
    <w:altName w:val="仿宋"/>
    <w:panose1 w:val="02010609060001010101"/>
    <w:charset w:val="86"/>
    <w:family w:val="modern"/>
    <w:pitch w:val="fixed"/>
    <w:sig w:usb0="800002BF" w:usb1="38CF7CFA" w:usb2="00000016" w:usb3="00000000" w:csb0="00040001" w:csb1="00000000"/>
  </w:font>
  <w:font w:name="黑体">
    <w:altName w:val="SimHei"/>
    <w:panose1 w:val="02010609060001010101"/>
    <w:charset w:val="86"/>
    <w:family w:val="modern"/>
    <w:pitch w:val="fixed"/>
    <w:sig w:usb0="800002BF" w:usb1="38CF7CFA" w:usb2="00000016" w:usb3="00000000" w:csb0="00040001" w:csb1="00000000"/>
  </w:font>
  <w:font w:name="Courier New">
    <w:altName w:val="Courier New"/>
    <w:panose1 w:val="02070309020002020404"/>
    <w:charset w:val="00"/>
    <w:family w:val="modern"/>
    <w:pitch w:val="fixed"/>
    <w:sig w:usb0="00000003" w:usb1="00000000" w:usb2="00000000" w:usb3="00000000" w:csb0="00000001" w:csb1="00000000"/>
  </w:font>
  <w:font w:name="Cambria">
    <w:altName w:val="Cambria"/>
    <w:panose1 w:val="02040503050004030204"/>
    <w:charset w:val="00"/>
    <w:family w:val="roman"/>
    <w:pitch w:val="variable"/>
    <w:sig w:usb0="E00006FF" w:usb1="420024FF" w:usb2="02000000" w:usb3="00000000" w:csb0="0000019F" w:csb1="00000000"/>
  </w:font>
  <w:font w:name="Verdana">
    <w:altName w:val="Verdana"/>
    <w:panose1 w:val="020b0604030005040204"/>
    <w:charset w:val="00"/>
    <w:family w:val="swiss"/>
    <w:pitch w:val="variable"/>
    <w:sig w:usb0="A00006FF" w:usb1="4000205B" w:usb2="00000010" w:usb3="00000000" w:csb0="0000019F" w:csb1="00000000"/>
  </w:font>
  <w:font w:name="Tahoma">
    <w:altName w:val="Tahoma"/>
    <w:panose1 w:val="020b0604030005040204"/>
    <w:charset w:val="00"/>
    <w:family w:val="swiss"/>
    <w:pitch w:val="variable"/>
    <w:sig w:usb0="E1002EFF" w:usb1="C000605B" w:usb2="00000029" w:usb3="00000000" w:csb0="000101FF" w:csb1="00000000"/>
  </w:font>
  <w:font w:name="仿宋_GB2312">
    <w:altName w:val="仿宋_GB2312"/>
    <w:panose1 w:val="02010609030001010101"/>
    <w:charset w:val="86"/>
    <w:family w:val="modern"/>
    <w:pitch w:val="fixed"/>
    <w:sig w:usb0="00000001" w:usb1="080E0000" w:usb2="00000010" w:usb3="00000000" w:csb0="00040000" w:csb1="00000000"/>
  </w:font>
  <w:font w:name="楷体_GB2312">
    <w:altName w:val="楷体_GB2312"/>
    <w:panose1 w:val="02010609030001010101"/>
    <w:charset w:val="86"/>
    <w:family w:val="modern"/>
    <w:pitch w:val="fixed"/>
    <w:sig w:usb0="00000001" w:usb1="080E0000" w:usb2="00000010" w:usb3="00000000" w:csb0="00040000" w:csb1="00000000"/>
  </w:font>
  <w:font w:name="Eʩ">
    <w:altName w:val="微软雅黑"/>
    <w:panose1 w:val="00000000000000000000"/>
    <w:charset w:val="00"/>
    <w:family w:val="auto"/>
    <w:pitch w:val="default"/>
    <w:sig w:usb0="00000000" w:usb1="00000000" w:usb2="00000000" w:usb3="00000000" w:csb0="00040001" w:csb1="00000000"/>
  </w:font>
  <w:font w:name="Calibri">
    <w:altName w:val="Calibri"/>
    <w:panose1 w:val="020f0502020002030204"/>
    <w:charset w:val="00"/>
    <w:family w:val="swiss"/>
    <w:pitch w:val="variable"/>
    <w:sig w:usb0="E4002EFF" w:usb1="C000247B" w:usb2="00000009" w:usb3="00000000" w:csb0="000001FF" w:csb1="00000000"/>
  </w:font>
  <w:font w:name="方正小标宋_GBK">
    <w:altName w:val="方正小标宋_GBK"/>
    <w:panose1 w:val="03000509000000000000"/>
    <w:charset w:val="86"/>
    <w:family w:val="script"/>
    <w:pitch w:val="fixed"/>
    <w:sig w:usb0="00000003" w:usb1="080E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220675C"/>
    <w:lvl w:ilvl="0" w:tplc="0092218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0000001"/>
    <w:multiLevelType w:val="hybridMultilevel"/>
    <w:tmpl w:val="E5406E26"/>
    <w:lvl w:ilvl="0" w:tplc="B63EF09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2"/>
    <w:multiLevelType w:val="hybridMultilevel"/>
    <w:tmpl w:val="68D41E44"/>
    <w:lvl w:ilvl="0" w:tplc="BD5CEB82">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00000003"/>
    <w:multiLevelType w:val="singleLevel"/>
    <w:tmpl w:val="679C1812"/>
    <w:lvl w:ilvl="0">
      <w:start w:val="2"/>
      <w:numFmt w:val="chineseCounting"/>
      <w:suff w:val="nothing"/>
      <w:lvlText w:val="%1、"/>
      <w:lvlJc w:val="left"/>
      <w:pPr/>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420"/>
  <w:drawingGridHorizontalSpacing w:val="105"/>
  <w:drawingGridVerticalSpacing w:val="159"/>
  <w:noPunctuationKerning/>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lang w:val="en-US" w:bidi="ar-SA" w:eastAsia="zh-CN"/>
      </w:rPr>
    </w:rPrDefault>
    <w:pPrDefault>
      <w:pPr/>
    </w:pPrDefault>
  </w:docDefaults>
  <w:style w:type="paragraph" w:default="1" w:styleId="style0">
    <w:name w:val="Normal"/>
    <w:next w:val="style0"/>
    <w:qFormat/>
    <w:pPr>
      <w:widowControl w:val="false"/>
      <w:jc w:val="both"/>
    </w:pPr>
    <w:rPr>
      <w:rFonts w:ascii="宋体"/>
      <w:sz w:val="34"/>
    </w:rPr>
  </w:style>
  <w:style w:type="paragraph" w:styleId="style1">
    <w:name w:val="heading 1"/>
    <w:basedOn w:val="style0"/>
    <w:next w:val="style0"/>
    <w:link w:val="style4145"/>
    <w:qFormat/>
    <w:uiPriority w:val="99"/>
    <w:pPr>
      <w:keepNext/>
      <w:keepLines/>
      <w:spacing w:before="340" w:after="330" w:lineRule="auto" w:line="576"/>
      <w:outlineLvl w:val="0"/>
    </w:pPr>
    <w:rPr>
      <w:b/>
      <w:bCs/>
      <w:kern w:val="44"/>
      <w:sz w:val="44"/>
      <w:szCs w:val="44"/>
    </w:rPr>
  </w:style>
  <w:style w:type="paragraph" w:styleId="style2">
    <w:name w:val="heading 2"/>
    <w:basedOn w:val="style0"/>
    <w:next w:val="style0"/>
    <w:link w:val="style4129"/>
    <w:qFormat/>
    <w:pPr>
      <w:keepNext/>
      <w:keepLines/>
      <w:spacing w:before="120" w:after="120"/>
      <w:outlineLvl w:val="1"/>
    </w:pPr>
    <w:rPr>
      <w:rFonts w:ascii="Arial" w:eastAsia="仿宋" w:hAnsi="Arial"/>
      <w:b/>
      <w:bCs/>
      <w:kern w:val="2"/>
      <w:sz w:val="28"/>
      <w:szCs w:val="32"/>
    </w:rPr>
  </w:style>
  <w:style w:type="paragraph" w:styleId="style3">
    <w:name w:val="heading 3"/>
    <w:basedOn w:val="style0"/>
    <w:next w:val="style28"/>
    <w:qFormat/>
    <w:pPr>
      <w:keepNext/>
      <w:keepLines/>
      <w:spacing w:before="120" w:after="120"/>
      <w:outlineLvl w:val="2"/>
    </w:pPr>
    <w:rPr>
      <w:rFonts w:eastAsia="仿宋"/>
      <w:b/>
      <w:sz w:val="30"/>
    </w:rPr>
  </w:style>
  <w:style w:type="paragraph" w:styleId="style4">
    <w:name w:val="heading 4"/>
    <w:basedOn w:val="style0"/>
    <w:next w:val="style0"/>
    <w:qFormat/>
    <w:pPr>
      <w:keepNext/>
      <w:keepLines/>
      <w:spacing w:before="280" w:after="290" w:lineRule="auto" w:line="372"/>
      <w:outlineLvl w:val="3"/>
    </w:pPr>
    <w:rPr>
      <w:rFonts w:ascii="Arial" w:eastAsia="黑体" w:hAnsi="Arial"/>
      <w:b/>
      <w:bCs/>
      <w:sz w:val="28"/>
      <w:szCs w:val="28"/>
    </w:rPr>
  </w:style>
  <w:style w:type="paragraph" w:styleId="style5">
    <w:name w:val="heading 5"/>
    <w:basedOn w:val="style0"/>
    <w:next w:val="style28"/>
    <w:qFormat/>
    <w:pPr>
      <w:keepNext/>
      <w:keepLines/>
      <w:spacing w:before="280" w:after="290" w:lineRule="auto" w:line="372"/>
      <w:outlineLvl w:val="4"/>
    </w:pPr>
    <w:rPr>
      <w:b/>
      <w:sz w:val="28"/>
    </w:rPr>
  </w:style>
  <w:style w:type="paragraph" w:styleId="style6">
    <w:name w:val="heading 6"/>
    <w:basedOn w:val="style0"/>
    <w:next w:val="style28"/>
    <w:qFormat/>
    <w:pPr>
      <w:keepNext/>
      <w:keepLines/>
      <w:spacing w:before="240" w:after="64" w:lineRule="auto" w:line="317"/>
      <w:outlineLvl w:val="5"/>
    </w:pPr>
    <w:rPr>
      <w:rFonts w:ascii="Arial" w:eastAsia="黑体" w:hAnsi="Arial"/>
      <w:b/>
      <w:sz w:val="24"/>
    </w:rPr>
  </w:style>
  <w:style w:type="paragraph" w:styleId="style7">
    <w:name w:val="heading 7"/>
    <w:basedOn w:val="style0"/>
    <w:next w:val="style28"/>
    <w:qFormat/>
    <w:pPr>
      <w:keepNext/>
      <w:keepLines/>
      <w:spacing w:before="240" w:after="64" w:lineRule="auto" w:line="317"/>
      <w:outlineLvl w:val="6"/>
    </w:pPr>
    <w:rPr>
      <w:b/>
      <w:sz w:val="24"/>
    </w:rPr>
  </w:style>
  <w:style w:type="paragraph" w:styleId="style8">
    <w:name w:val="heading 8"/>
    <w:basedOn w:val="style0"/>
    <w:next w:val="style28"/>
    <w:qFormat/>
    <w:pPr>
      <w:keepNext/>
      <w:keepLines/>
      <w:spacing w:before="240" w:after="64" w:lineRule="auto" w:line="317"/>
      <w:outlineLvl w:val="7"/>
    </w:pPr>
    <w:rPr>
      <w:rFonts w:ascii="Arial" w:eastAsia="黑体" w:hAnsi="Arial"/>
      <w:sz w:val="24"/>
    </w:rPr>
  </w:style>
  <w:style w:type="paragraph" w:styleId="style9">
    <w:name w:val="heading 9"/>
    <w:basedOn w:val="style0"/>
    <w:next w:val="style28"/>
    <w:qFormat/>
    <w:pPr>
      <w:keepNext/>
      <w:keepLines/>
      <w:spacing w:before="240" w:after="64" w:lineRule="auto" w:line="317"/>
      <w:outlineLvl w:val="8"/>
    </w:pPr>
    <w:rPr>
      <w:rFonts w:ascii="Arial" w:eastAsia="黑体" w:hAnsi="Arial"/>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28">
    <w:name w:val="Normal Indent"/>
    <w:basedOn w:val="style0"/>
    <w:next w:val="style28"/>
    <w:qFormat/>
    <w:pPr>
      <w:ind w:firstLine="420" w:firstLineChars="200"/>
    </w:pPr>
    <w:rPr/>
  </w:style>
  <w:style w:type="paragraph" w:styleId="style89">
    <w:name w:val="Document Map"/>
    <w:basedOn w:val="style0"/>
    <w:next w:val="style89"/>
    <w:qFormat/>
    <w:pPr>
      <w:shd w:val="clear" w:color="auto" w:fill="000080"/>
    </w:pPr>
    <w:rPr/>
  </w:style>
  <w:style w:type="paragraph" w:styleId="style30">
    <w:name w:val="annotation text"/>
    <w:basedOn w:val="style0"/>
    <w:next w:val="style30"/>
    <w:link w:val="style4130"/>
    <w:qFormat/>
    <w:pPr>
      <w:jc w:val="left"/>
    </w:pPr>
    <w:rPr>
      <w:rFonts w:ascii="Times New Roman"/>
      <w:kern w:val="2"/>
      <w:sz w:val="21"/>
      <w:szCs w:val="24"/>
    </w:rPr>
  </w:style>
  <w:style w:type="paragraph" w:styleId="style81">
    <w:name w:val="Body Text 3"/>
    <w:basedOn w:val="style0"/>
    <w:next w:val="style81"/>
    <w:qFormat/>
    <w:pPr>
      <w:spacing w:lineRule="exact" w:line="500"/>
    </w:pPr>
    <w:rPr>
      <w:b/>
      <w:bCs/>
      <w:sz w:val="24"/>
    </w:rPr>
  </w:style>
  <w:style w:type="paragraph" w:styleId="style66">
    <w:name w:val="Body Text"/>
    <w:basedOn w:val="style0"/>
    <w:next w:val="style66"/>
    <w:qFormat/>
    <w:pPr>
      <w:spacing w:after="120"/>
    </w:pPr>
    <w:rPr/>
  </w:style>
  <w:style w:type="paragraph" w:styleId="style67">
    <w:name w:val="Body Text Indent"/>
    <w:basedOn w:val="style0"/>
    <w:next w:val="style67"/>
    <w:qFormat/>
    <w:pPr>
      <w:ind w:firstLine="630"/>
    </w:pPr>
    <w:rPr>
      <w:sz w:val="32"/>
    </w:rPr>
  </w:style>
  <w:style w:type="paragraph" w:styleId="style84">
    <w:name w:val="Block Text"/>
    <w:basedOn w:val="style0"/>
    <w:next w:val="style84"/>
    <w:qFormat/>
    <w:pPr>
      <w:spacing w:lineRule="exact" w:line="400"/>
      <w:ind w:left="-359" w:leftChars="-171" w:right="-687" w:rightChars="-327" w:firstLine="720"/>
    </w:pPr>
    <w:rPr>
      <w:rFonts w:hAnsi="宋体"/>
      <w:sz w:val="28"/>
    </w:rPr>
  </w:style>
  <w:style w:type="paragraph" w:styleId="style90">
    <w:name w:val="Plain Text"/>
    <w:basedOn w:val="style0"/>
    <w:next w:val="style90"/>
    <w:qFormat/>
    <w:pPr/>
    <w:rPr>
      <w:rFonts w:cs="Courier New" w:hAnsi="Courier New"/>
      <w:szCs w:val="21"/>
    </w:rPr>
  </w:style>
  <w:style w:type="paragraph" w:styleId="style76">
    <w:name w:val="Date"/>
    <w:basedOn w:val="style0"/>
    <w:next w:val="style0"/>
    <w:qFormat/>
    <w:pPr/>
    <w:rPr>
      <w:rFonts w:eastAsia="黑体"/>
      <w:sz w:val="36"/>
    </w:rPr>
  </w:style>
  <w:style w:type="paragraph" w:styleId="style82">
    <w:name w:val="Body Text Indent 2"/>
    <w:basedOn w:val="style0"/>
    <w:next w:val="style82"/>
    <w:qFormat/>
    <w:pPr>
      <w:ind w:firstLine="630"/>
    </w:pPr>
    <w:rPr>
      <w:sz w:val="32"/>
    </w:rPr>
  </w:style>
  <w:style w:type="paragraph" w:styleId="style153">
    <w:name w:val="Balloon Text"/>
    <w:basedOn w:val="style0"/>
    <w:next w:val="style153"/>
    <w:link w:val="style4140"/>
    <w:qFormat/>
    <w:pPr/>
    <w:rPr>
      <w:rFonts w:ascii="Times New Roman"/>
      <w:kern w:val="2"/>
      <w:sz w:val="18"/>
      <w:szCs w:val="18"/>
    </w:rPr>
  </w:style>
  <w:style w:type="paragraph" w:styleId="style32">
    <w:name w:val="footer"/>
    <w:basedOn w:val="style0"/>
    <w:next w:val="style32"/>
    <w:link w:val="style4149"/>
    <w:qFormat/>
    <w:uiPriority w:val="99"/>
    <w:pPr>
      <w:tabs>
        <w:tab w:val="center" w:leader="none" w:pos="4153"/>
        <w:tab w:val="right" w:leader="none" w:pos="8306"/>
      </w:tabs>
      <w:snapToGrid w:val="false"/>
      <w:jc w:val="left"/>
    </w:pPr>
    <w:rPr>
      <w:sz w:val="18"/>
    </w:rPr>
  </w:style>
  <w:style w:type="paragraph" w:styleId="style31">
    <w:name w:val="header"/>
    <w:basedOn w:val="style0"/>
    <w:next w:val="style31"/>
    <w:link w:val="style4137"/>
    <w:qFormat/>
    <w:pPr>
      <w:pBdr>
        <w:bottom w:val="single" w:sz="6" w:space="1" w:color="auto"/>
      </w:pBdr>
      <w:tabs>
        <w:tab w:val="center" w:leader="none" w:pos="4153"/>
        <w:tab w:val="right" w:leader="none" w:pos="8306"/>
      </w:tabs>
      <w:snapToGrid w:val="false"/>
      <w:jc w:val="center"/>
    </w:pPr>
    <w:rPr>
      <w:sz w:val="18"/>
    </w:rPr>
  </w:style>
  <w:style w:type="paragraph" w:styleId="style19">
    <w:name w:val="toc 1"/>
    <w:basedOn w:val="style0"/>
    <w:next w:val="style0"/>
    <w:qFormat/>
    <w:uiPriority w:val="39"/>
    <w:pPr/>
  </w:style>
  <w:style w:type="paragraph" w:styleId="style83">
    <w:name w:val="Body Text Indent 3"/>
    <w:basedOn w:val="style0"/>
    <w:next w:val="style83"/>
    <w:qFormat/>
    <w:pPr>
      <w:adjustRightInd w:val="false"/>
      <w:snapToGrid w:val="false"/>
      <w:spacing w:lineRule="auto" w:line="360"/>
      <w:ind w:firstLine="600" w:firstLineChars="200"/>
    </w:pPr>
    <w:rPr>
      <w:rFonts w:ascii="黑体" w:eastAsia="黑体"/>
      <w:sz w:val="30"/>
      <w:szCs w:val="28"/>
    </w:rPr>
  </w:style>
  <w:style w:type="paragraph" w:styleId="style80">
    <w:name w:val="Body Text 2"/>
    <w:basedOn w:val="style0"/>
    <w:next w:val="style80"/>
    <w:qFormat/>
    <w:pPr>
      <w:spacing w:after="120" w:lineRule="auto" w:line="480"/>
    </w:pPr>
    <w:rPr/>
  </w:style>
  <w:style w:type="paragraph" w:styleId="style94">
    <w:name w:val="Normal (Web)"/>
    <w:basedOn w:val="style0"/>
    <w:next w:val="style94"/>
    <w:qFormat/>
    <w:uiPriority w:val="99"/>
    <w:pPr>
      <w:widowControl/>
      <w:spacing w:before="100" w:beforeAutospacing="true" w:after="100" w:afterAutospacing="true"/>
      <w:jc w:val="left"/>
    </w:pPr>
    <w:rPr>
      <w:rFonts w:hAnsi="宋体"/>
      <w:sz w:val="18"/>
      <w:szCs w:val="18"/>
    </w:rPr>
  </w:style>
  <w:style w:type="paragraph" w:styleId="style62">
    <w:name w:val="Title"/>
    <w:basedOn w:val="style0"/>
    <w:next w:val="style0"/>
    <w:link w:val="style4143"/>
    <w:qFormat/>
    <w:uiPriority w:val="99"/>
    <w:pPr>
      <w:spacing w:before="240" w:after="60"/>
      <w:jc w:val="center"/>
      <w:outlineLvl w:val="0"/>
    </w:pPr>
    <w:rPr>
      <w:rFonts w:ascii="Cambria" w:hAnsi="Cambria"/>
      <w:b/>
      <w:bCs/>
      <w:sz w:val="32"/>
      <w:szCs w:val="32"/>
    </w:rPr>
  </w:style>
  <w:style w:type="paragraph" w:styleId="style106">
    <w:name w:val="annotation subject"/>
    <w:basedOn w:val="style30"/>
    <w:next w:val="style30"/>
    <w:link w:val="style4132"/>
    <w:qFormat/>
    <w:pPr/>
    <w:rPr>
      <w:b/>
      <w:bCs/>
    </w:rPr>
  </w:style>
  <w:style w:type="paragraph" w:styleId="style77">
    <w:name w:val="Body Text First Indent"/>
    <w:basedOn w:val="style66"/>
    <w:next w:val="style77"/>
    <w:qFormat/>
    <w:pPr>
      <w:ind w:firstLine="420" w:firstLineChars="100"/>
    </w:pPr>
    <w:rPr/>
  </w:style>
  <w:style w:type="table" w:styleId="style154">
    <w:name w:val="Table Grid"/>
    <w:basedOn w:val="style105"/>
    <w:next w:val="style154"/>
    <w:qFormat/>
    <w:uiPriority w:val="59"/>
    <w:pP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tcBorders/>
    </w:tcPr>
  </w:style>
  <w:style w:type="character" w:styleId="style41">
    <w:name w:val="page number"/>
    <w:basedOn w:val="style65"/>
    <w:next w:val="style41"/>
    <w:qFormat/>
  </w:style>
  <w:style w:type="character" w:styleId="style86">
    <w:name w:val="FollowedHyperlink"/>
    <w:next w:val="style86"/>
    <w:qFormat/>
    <w:rPr>
      <w:color w:val="800080"/>
      <w:u w:val="single"/>
    </w:rPr>
  </w:style>
  <w:style w:type="character" w:styleId="style88">
    <w:name w:val="Emphasis"/>
    <w:next w:val="style88"/>
    <w:qFormat/>
    <w:rPr>
      <w:i/>
      <w:iCs/>
    </w:rPr>
  </w:style>
  <w:style w:type="character" w:styleId="style85">
    <w:name w:val="Hyperlink"/>
    <w:next w:val="style85"/>
    <w:qFormat/>
    <w:uiPriority w:val="99"/>
    <w:rPr>
      <w:color w:val="0000ff"/>
      <w:u w:val="single"/>
    </w:rPr>
  </w:style>
  <w:style w:type="character" w:styleId="style39">
    <w:name w:val="annotation reference"/>
    <w:next w:val="style39"/>
    <w:qFormat/>
    <w:uiPriority w:val="99"/>
    <w:rPr>
      <w:sz w:val="21"/>
    </w:rPr>
  </w:style>
  <w:style w:type="paragraph" w:customStyle="1" w:styleId="style4097">
    <w:name w:val="Char Char Char Char"/>
    <w:basedOn w:val="style0"/>
    <w:next w:val="style4097"/>
    <w:qFormat/>
    <w:pPr>
      <w:widowControl/>
      <w:spacing w:before="100" w:beforeAutospacing="true" w:after="100" w:afterAutospacing="true" w:lineRule="auto" w:line="360"/>
      <w:jc w:val="left"/>
    </w:pPr>
    <w:rPr>
      <w:rFonts w:ascii="Verdana" w:hAnsi="Verdana"/>
      <w:sz w:val="20"/>
      <w:szCs w:val="21"/>
      <w:lang w:eastAsia="en-US"/>
    </w:rPr>
  </w:style>
  <w:style w:type="paragraph" w:customStyle="1" w:styleId="style4098">
    <w:name w:val="Default"/>
    <w:next w:val="style4098"/>
    <w:qFormat/>
    <w:pPr>
      <w:widowControl w:val="false"/>
      <w:autoSpaceDE w:val="false"/>
      <w:autoSpaceDN w:val="false"/>
      <w:adjustRightInd w:val="false"/>
    </w:pPr>
    <w:rPr>
      <w:rFonts w:ascii="宋体" w:cs="宋体"/>
      <w:color w:val="000000"/>
      <w:sz w:val="24"/>
      <w:szCs w:val="24"/>
    </w:rPr>
  </w:style>
  <w:style w:type="paragraph" w:customStyle="1" w:styleId="style4099">
    <w:name w:val="正文 New New"/>
    <w:next w:val="style4099"/>
    <w:qFormat/>
    <w:pPr>
      <w:widowControl w:val="false"/>
      <w:jc w:val="both"/>
    </w:pPr>
    <w:rPr>
      <w:kern w:val="2"/>
      <w:sz w:val="21"/>
      <w:szCs w:val="24"/>
    </w:rPr>
  </w:style>
  <w:style w:type="paragraph" w:customStyle="1" w:styleId="style4100">
    <w:name w:val="列出段落1"/>
    <w:basedOn w:val="style0"/>
    <w:next w:val="style4100"/>
    <w:qFormat/>
    <w:uiPriority w:val="34"/>
    <w:pPr>
      <w:widowControl/>
      <w:ind w:firstLine="420" w:firstLineChars="200"/>
      <w:jc w:val="left"/>
    </w:pPr>
    <w:rPr>
      <w:rFonts w:cs="宋体" w:hAnsi="宋体"/>
      <w:sz w:val="24"/>
    </w:rPr>
  </w:style>
  <w:style w:type="paragraph" w:customStyle="1" w:styleId="style4101">
    <w:name w:val="Char Char Char Char Char Char1 Char"/>
    <w:basedOn w:val="style89"/>
    <w:next w:val="style4101"/>
    <w:qFormat/>
    <w:pPr/>
    <w:rPr>
      <w:rFonts w:ascii="Tahoma" w:hAnsi="Tahoma"/>
      <w:sz w:val="24"/>
      <w:szCs w:val="24"/>
    </w:rPr>
  </w:style>
  <w:style w:type="paragraph" w:customStyle="1" w:styleId="style4102">
    <w:name w:val="表格"/>
    <w:basedOn w:val="style0"/>
    <w:next w:val="style4102"/>
    <w:qFormat/>
    <w:pPr>
      <w:spacing w:lineRule="exact" w:line="400"/>
    </w:pPr>
    <w:rPr>
      <w:sz w:val="24"/>
    </w:rPr>
  </w:style>
  <w:style w:type="paragraph" w:customStyle="1" w:styleId="style4103">
    <w:name w:val="正文1"/>
    <w:next w:val="style4103"/>
    <w:qFormat/>
    <w:pPr>
      <w:widowControl w:val="false"/>
      <w:adjustRightInd w:val="false"/>
      <w:spacing w:lineRule="atLeast" w:line="312"/>
      <w:jc w:val="both"/>
      <w:textAlignment w:val="baseline"/>
    </w:pPr>
    <w:rPr>
      <w:rFonts w:ascii="宋体"/>
      <w:sz w:val="34"/>
    </w:rPr>
  </w:style>
  <w:style w:type="paragraph" w:customStyle="1" w:styleId="style4104">
    <w:name w:val="Char11"/>
    <w:basedOn w:val="style0"/>
    <w:next w:val="style4104"/>
    <w:qFormat/>
    <w:pPr/>
    <w:rPr>
      <w:rFonts w:ascii="仿宋_GB2312" w:eastAsia="仿宋_GB2312"/>
      <w:b/>
      <w:sz w:val="32"/>
      <w:szCs w:val="32"/>
    </w:rPr>
  </w:style>
  <w:style w:type="paragraph" w:customStyle="1" w:styleId="style4105">
    <w:name w:val="纯文本1"/>
    <w:basedOn w:val="style0"/>
    <w:next w:val="style4105"/>
    <w:qFormat/>
    <w:pPr>
      <w:adjustRightInd w:val="false"/>
      <w:textAlignment w:val="baseline"/>
    </w:pPr>
    <w:rPr>
      <w:rFonts w:hAnsi="Courier New"/>
    </w:rPr>
  </w:style>
  <w:style w:type="paragraph" w:customStyle="1" w:styleId="style4106">
    <w:name w:val="样式"/>
    <w:next w:val="style4106"/>
    <w:qFormat/>
    <w:pPr>
      <w:widowControl w:val="false"/>
      <w:autoSpaceDE w:val="false"/>
      <w:autoSpaceDN w:val="false"/>
      <w:adjustRightInd w:val="false"/>
    </w:pPr>
    <w:rPr>
      <w:rFonts w:ascii="宋体" w:cs="宋体" w:hAnsi="宋体"/>
      <w:sz w:val="24"/>
      <w:szCs w:val="24"/>
    </w:rPr>
  </w:style>
  <w:style w:type="paragraph" w:customStyle="1" w:styleId="style4107">
    <w:name w:val="样式 首行缩进:  2 字符"/>
    <w:basedOn w:val="style0"/>
    <w:next w:val="style4107"/>
    <w:qFormat/>
    <w:pPr>
      <w:spacing w:lineRule="exact" w:line="400"/>
      <w:ind w:firstLine="200" w:firstLineChars="200"/>
    </w:pPr>
    <w:rPr>
      <w:rFonts w:cs="宋体"/>
      <w:sz w:val="24"/>
    </w:rPr>
  </w:style>
  <w:style w:type="paragraph" w:customStyle="1" w:styleId="style4108">
    <w:name w:val="Char"/>
    <w:basedOn w:val="style0"/>
    <w:next w:val="style4108"/>
    <w:qFormat/>
    <w:pPr>
      <w:widowControl/>
      <w:spacing w:before="100" w:beforeAutospacing="true" w:after="100" w:afterAutospacing="true" w:lineRule="auto" w:line="360"/>
      <w:jc w:val="left"/>
    </w:pPr>
    <w:rPr>
      <w:rFonts w:ascii="Verdana" w:hAnsi="Verdana"/>
      <w:sz w:val="20"/>
      <w:szCs w:val="21"/>
      <w:lang w:eastAsia="en-US"/>
    </w:rPr>
  </w:style>
  <w:style w:type="paragraph" w:customStyle="1" w:styleId="style4109">
    <w:name w:val="_Style 49"/>
    <w:next w:val="style4109"/>
    <w:qFormat/>
    <w:pPr/>
    <w:rPr>
      <w:kern w:val="2"/>
      <w:sz w:val="21"/>
      <w:szCs w:val="24"/>
    </w:rPr>
  </w:style>
  <w:style w:type="paragraph" w:customStyle="1" w:styleId="style4110">
    <w:name w:val="章标题"/>
    <w:next w:val="style0"/>
    <w:qFormat/>
    <w:pPr>
      <w:spacing w:beforeLines="50" w:afterLines="50"/>
      <w:jc w:val="both"/>
      <w:outlineLvl w:val="1"/>
    </w:pPr>
    <w:rPr>
      <w:rFonts w:ascii="黑体" w:eastAsia="黑体"/>
      <w:sz w:val="21"/>
    </w:rPr>
  </w:style>
  <w:style w:type="paragraph" w:customStyle="1" w:styleId="style4111">
    <w:name w:val="Char Char Char Char Char Char"/>
    <w:basedOn w:val="style0"/>
    <w:next w:val="style4111"/>
    <w:qFormat/>
    <w:pPr/>
    <w:rPr>
      <w:rFonts w:ascii="Tahoma" w:hAnsi="Tahoma"/>
      <w:sz w:val="24"/>
    </w:rPr>
  </w:style>
  <w:style w:type="paragraph" w:customStyle="1" w:styleId="style4112">
    <w:name w:val="正文缩进1"/>
    <w:basedOn w:val="style0"/>
    <w:next w:val="style0"/>
    <w:qFormat/>
    <w:pPr>
      <w:widowControl/>
      <w:ind w:firstLine="420"/>
    </w:pPr>
    <w:rPr>
      <w:color w:val="000000"/>
    </w:rPr>
  </w:style>
  <w:style w:type="paragraph" w:customStyle="1" w:styleId="style4113">
    <w:name w:val="table head"/>
    <w:basedOn w:val="style0"/>
    <w:next w:val="style4113"/>
    <w:qFormat/>
    <w:pPr>
      <w:keepNext/>
      <w:keepLines/>
      <w:adjustRightInd w:val="false"/>
      <w:spacing w:lineRule="atLeast" w:line="312"/>
      <w:jc w:val="center"/>
      <w:textAlignment w:val="baseline"/>
    </w:pPr>
    <w:rPr>
      <w:b/>
    </w:rPr>
  </w:style>
  <w:style w:type="paragraph" w:customStyle="1" w:styleId="style4114">
    <w:name w:val="Char2 Char Char Char"/>
    <w:basedOn w:val="style0"/>
    <w:next w:val="style4114"/>
    <w:qFormat/>
    <w:pPr/>
    <w:rPr>
      <w:rFonts w:ascii="仿宋_GB2312" w:eastAsia="仿宋_GB2312"/>
      <w:b/>
      <w:sz w:val="32"/>
      <w:szCs w:val="32"/>
    </w:rPr>
  </w:style>
  <w:style w:type="paragraph" w:customStyle="1" w:styleId="style4115">
    <w:name w:val="Char1"/>
    <w:basedOn w:val="style0"/>
    <w:next w:val="style4115"/>
    <w:qFormat/>
    <w:pPr/>
    <w:rPr>
      <w:szCs w:val="21"/>
    </w:rPr>
  </w:style>
  <w:style w:type="paragraph" w:customStyle="1" w:styleId="style4116">
    <w:name w:val="样式1"/>
    <w:basedOn w:val="style0"/>
    <w:next w:val="style4116"/>
    <w:qFormat/>
    <w:pPr>
      <w:adjustRightInd w:val="false"/>
      <w:spacing w:lineRule="auto" w:line="420"/>
      <w:jc w:val="center"/>
      <w:textAlignment w:val="baseline"/>
    </w:pPr>
    <w:rPr>
      <w:sz w:val="24"/>
    </w:rPr>
  </w:style>
  <w:style w:type="paragraph" w:customStyle="1" w:styleId="style4117">
    <w:name w:val="Char Char1 Char Char Char Char"/>
    <w:basedOn w:val="style0"/>
    <w:next w:val="style4117"/>
    <w:qFormat/>
    <w:pPr/>
  </w:style>
  <w:style w:type="paragraph" w:styleId="style179">
    <w:name w:val="List Paragraph"/>
    <w:basedOn w:val="style0"/>
    <w:next w:val="style179"/>
    <w:qFormat/>
    <w:pPr>
      <w:ind w:firstLine="420" w:firstLineChars="200"/>
    </w:pPr>
    <w:rPr/>
  </w:style>
  <w:style w:type="paragraph" w:customStyle="1" w:styleId="style4118">
    <w:name w:val="默认段落字体 Para Char Char Char Char Char Char Char Char Char1 Char Char Char Char"/>
    <w:basedOn w:val="style0"/>
    <w:next w:val="style4118"/>
    <w:qFormat/>
    <w:pPr/>
    <w:rPr>
      <w:rFonts w:ascii="Tahoma" w:hAnsi="Tahoma"/>
      <w:sz w:val="24"/>
    </w:rPr>
  </w:style>
  <w:style w:type="paragraph" w:customStyle="1" w:styleId="style4119">
    <w:name w:val="正文首行缩进两字符"/>
    <w:basedOn w:val="style0"/>
    <w:next w:val="style4119"/>
    <w:qFormat/>
    <w:pPr>
      <w:spacing w:lineRule="auto" w:line="360"/>
      <w:ind w:firstLine="200" w:firstLineChars="200"/>
    </w:pPr>
    <w:rPr/>
  </w:style>
  <w:style w:type="paragraph" w:customStyle="1" w:styleId="style4120">
    <w:name w:val="Char2"/>
    <w:basedOn w:val="style0"/>
    <w:next w:val="style4120"/>
    <w:qFormat/>
    <w:pPr/>
  </w:style>
  <w:style w:type="paragraph" w:customStyle="1" w:styleId="style4121">
    <w:name w:val="正文文本 21"/>
    <w:basedOn w:val="style0"/>
    <w:next w:val="style4121"/>
    <w:qFormat/>
    <w:pPr>
      <w:adjustRightInd w:val="false"/>
      <w:spacing w:lineRule="auto" w:line="300"/>
      <w:jc w:val="center"/>
      <w:textAlignment w:val="baseline"/>
    </w:pPr>
    <w:rPr>
      <w:rFonts w:hAnsi="宋体"/>
      <w:sz w:val="24"/>
    </w:rPr>
  </w:style>
  <w:style w:type="paragraph" w:customStyle="1" w:styleId="style4122">
    <w:name w:val="plaintext"/>
    <w:basedOn w:val="style0"/>
    <w:next w:val="style4122"/>
    <w:qFormat/>
    <w:pPr>
      <w:widowControl/>
      <w:spacing w:before="100" w:beforeAutospacing="true" w:after="100" w:afterAutospacing="true"/>
      <w:jc w:val="left"/>
    </w:pPr>
    <w:rPr>
      <w:rFonts w:hAnsi="宋体"/>
      <w:sz w:val="24"/>
    </w:rPr>
  </w:style>
  <w:style w:type="paragraph" w:customStyle="1" w:styleId="style4123">
    <w:name w:val="Table Text"/>
    <w:basedOn w:val="style0"/>
    <w:next w:val="style4123"/>
    <w:qFormat/>
    <w:pPr>
      <w:widowControl/>
      <w:spacing w:before="60" w:after="60"/>
      <w:jc w:val="left"/>
    </w:pPr>
    <w:rPr/>
  </w:style>
  <w:style w:type="paragraph" w:customStyle="1" w:styleId="style4124">
    <w:name w:val="标书正文格式"/>
    <w:next w:val="style4124"/>
    <w:qFormat/>
    <w:pPr>
      <w:spacing w:lineRule="auto" w:line="360"/>
      <w:ind w:firstLine="200" w:firstLineChars="200"/>
    </w:pPr>
    <w:rPr>
      <w:rFonts w:eastAsia="楷体_GB2312"/>
      <w:kern w:val="2"/>
      <w:sz w:val="24"/>
      <w:szCs w:val="24"/>
    </w:rPr>
  </w:style>
  <w:style w:type="paragraph" w:customStyle="1" w:styleId="style4125">
    <w:name w:val="Char Char1 Char Char Char Char Char Char Char Char Char Char Char Char Char Char Char"/>
    <w:basedOn w:val="style0"/>
    <w:next w:val="style4125"/>
    <w:qFormat/>
    <w:pPr>
      <w:widowControl/>
      <w:spacing w:after="160" w:lineRule="exact" w:line="240"/>
      <w:jc w:val="left"/>
    </w:pPr>
    <w:rPr>
      <w:rFonts w:ascii="Verdana" w:hAnsi="Verdana"/>
      <w:sz w:val="20"/>
      <w:lang w:eastAsia="en-US"/>
    </w:rPr>
  </w:style>
  <w:style w:type="paragraph" w:customStyle="1" w:styleId="style4126">
    <w:name w:val="正文 New"/>
    <w:next w:val="style4126"/>
    <w:qFormat/>
    <w:pPr>
      <w:widowControl w:val="false"/>
      <w:adjustRightInd w:val="false"/>
      <w:jc w:val="both"/>
      <w:textAlignment w:val="baseline"/>
    </w:pPr>
    <w:rPr>
      <w:kern w:val="2"/>
      <w:sz w:val="21"/>
    </w:rPr>
  </w:style>
  <w:style w:type="character" w:customStyle="1" w:styleId="style4127">
    <w:name w:val="font111"/>
    <w:next w:val="style4127"/>
    <w:qFormat/>
    <w:rPr>
      <w:rFonts w:ascii="Eʩ" w:cs="Eʩ" w:eastAsia="Eʩ" w:hAnsi="Eʩ" w:hint="default"/>
      <w:color w:val="000000"/>
      <w:sz w:val="21"/>
      <w:szCs w:val="21"/>
      <w:u w:val="single"/>
    </w:rPr>
  </w:style>
  <w:style w:type="character" w:customStyle="1" w:styleId="style4128">
    <w:name w:val="textnorm_chn1"/>
    <w:next w:val="style4128"/>
    <w:qFormat/>
    <w:rPr>
      <w:rFonts w:ascii="Arial" w:cs="Arial" w:hAnsi="Arial" w:hint="default"/>
      <w:color w:val="21254a"/>
      <w:sz w:val="22"/>
      <w:szCs w:val="22"/>
    </w:rPr>
  </w:style>
  <w:style w:type="character" w:customStyle="1" w:styleId="style4129">
    <w:name w:val="标题 2 Char"/>
    <w:next w:val="style4129"/>
    <w:link w:val="style2"/>
    <w:qFormat/>
    <w:rPr>
      <w:rFonts w:ascii="Arial" w:eastAsia="仿宋" w:hAnsi="Arial"/>
      <w:b/>
      <w:bCs/>
      <w:kern w:val="2"/>
      <w:sz w:val="28"/>
      <w:szCs w:val="32"/>
    </w:rPr>
  </w:style>
  <w:style w:type="character" w:customStyle="1" w:styleId="style4130">
    <w:name w:val="批注文字 Char"/>
    <w:next w:val="style4130"/>
    <w:link w:val="style30"/>
    <w:qFormat/>
    <w:rPr>
      <w:kern w:val="2"/>
      <w:sz w:val="21"/>
      <w:szCs w:val="24"/>
    </w:rPr>
  </w:style>
  <w:style w:type="character" w:customStyle="1" w:styleId="style4131">
    <w:name w:val="font91"/>
    <w:next w:val="style4131"/>
    <w:qFormat/>
    <w:rPr>
      <w:rFonts w:ascii="宋体" w:cs="宋体" w:eastAsia="宋体" w:hAnsi="宋体" w:hint="eastAsia"/>
      <w:color w:val="ff0000"/>
      <w:sz w:val="21"/>
      <w:szCs w:val="21"/>
      <w:u w:val="single"/>
    </w:rPr>
  </w:style>
  <w:style w:type="character" w:customStyle="1" w:styleId="style4132">
    <w:name w:val="批注主题 Char"/>
    <w:next w:val="style4132"/>
    <w:link w:val="style106"/>
    <w:qFormat/>
    <w:rPr>
      <w:b/>
      <w:bCs/>
      <w:kern w:val="2"/>
      <w:sz w:val="21"/>
      <w:szCs w:val="24"/>
    </w:rPr>
  </w:style>
  <w:style w:type="character" w:customStyle="1" w:styleId="style4133">
    <w:name w:val="unnamed31"/>
    <w:next w:val="style4133"/>
    <w:qFormat/>
    <w:rPr>
      <w:sz w:val="22"/>
      <w:szCs w:val="22"/>
    </w:rPr>
  </w:style>
  <w:style w:type="character" w:customStyle="1" w:styleId="style4134">
    <w:name w:val="标题 3 Char Char Char"/>
    <w:next w:val="style4134"/>
    <w:qFormat/>
    <w:rPr>
      <w:rFonts w:eastAsia="宋体"/>
      <w:b/>
      <w:kern w:val="2"/>
      <w:sz w:val="32"/>
      <w:lang w:val="en-US" w:bidi="ar-SA" w:eastAsia="zh-CN"/>
    </w:rPr>
  </w:style>
  <w:style w:type="character" w:customStyle="1" w:styleId="style4135">
    <w:name w:val="Char Char Char"/>
    <w:next w:val="style4135"/>
    <w:qFormat/>
    <w:rPr>
      <w:rFonts w:eastAsia="宋体"/>
      <w:b/>
      <w:kern w:val="2"/>
      <w:sz w:val="32"/>
      <w:lang w:val="en-US" w:bidi="ar-SA" w:eastAsia="zh-CN"/>
    </w:rPr>
  </w:style>
  <w:style w:type="character" w:customStyle="1" w:styleId="style4136">
    <w:name w:val="标题 Char1"/>
    <w:next w:val="style4136"/>
    <w:qFormat/>
    <w:rPr>
      <w:rFonts w:ascii="Cambria" w:cs="Times New Roman" w:hAnsi="Cambria"/>
      <w:b/>
      <w:bCs/>
      <w:kern w:val="2"/>
      <w:sz w:val="32"/>
      <w:szCs w:val="32"/>
    </w:rPr>
  </w:style>
  <w:style w:type="character" w:customStyle="1" w:styleId="style4137">
    <w:name w:val="页眉 Char"/>
    <w:next w:val="style4137"/>
    <w:link w:val="style31"/>
    <w:qFormat/>
    <w:rPr>
      <w:rFonts w:ascii="宋体"/>
      <w:sz w:val="18"/>
    </w:rPr>
  </w:style>
  <w:style w:type="character" w:customStyle="1" w:styleId="style4138">
    <w:name w:val="正文首行缩进两字符 Char Char"/>
    <w:next w:val="style4138"/>
    <w:qFormat/>
    <w:rPr>
      <w:rFonts w:eastAsia="宋体"/>
      <w:kern w:val="2"/>
      <w:sz w:val="21"/>
      <w:szCs w:val="24"/>
      <w:lang w:val="en-US" w:bidi="ar-SA" w:eastAsia="zh-CN"/>
    </w:rPr>
  </w:style>
  <w:style w:type="character" w:customStyle="1" w:styleId="style4139">
    <w:name w:val="font101"/>
    <w:next w:val="style4139"/>
    <w:qFormat/>
    <w:rPr>
      <w:rFonts w:ascii="宋体" w:cs="宋体" w:eastAsia="宋体" w:hAnsi="宋体" w:hint="eastAsia"/>
      <w:color w:val="000000"/>
      <w:sz w:val="21"/>
      <w:szCs w:val="21"/>
      <w:u w:val="single"/>
    </w:rPr>
  </w:style>
  <w:style w:type="character" w:customStyle="1" w:styleId="style4140">
    <w:name w:val="批注框文本 Char"/>
    <w:next w:val="style4140"/>
    <w:link w:val="style153"/>
    <w:qFormat/>
    <w:rPr>
      <w:kern w:val="2"/>
      <w:sz w:val="18"/>
      <w:szCs w:val="18"/>
    </w:rPr>
  </w:style>
  <w:style w:type="character" w:customStyle="1" w:styleId="style4141">
    <w:name w:val="正文首行缩进 2 Char"/>
    <w:next w:val="style4141"/>
    <w:qFormat/>
    <w:rPr>
      <w:kern w:val="2"/>
      <w:sz w:val="32"/>
    </w:rPr>
  </w:style>
  <w:style w:type="character" w:customStyle="1" w:styleId="style4142">
    <w:name w:val="font31"/>
    <w:next w:val="style4142"/>
    <w:qFormat/>
    <w:rPr>
      <w:rFonts w:ascii="宋体" w:cs="宋体" w:eastAsia="宋体" w:hAnsi="宋体" w:hint="eastAsia"/>
      <w:color w:val="000000"/>
      <w:sz w:val="21"/>
      <w:szCs w:val="21"/>
      <w:u w:val="none"/>
    </w:rPr>
  </w:style>
  <w:style w:type="character" w:customStyle="1" w:styleId="style4143">
    <w:name w:val="标题 Char"/>
    <w:next w:val="style4143"/>
    <w:link w:val="style62"/>
    <w:qFormat/>
    <w:uiPriority w:val="99"/>
    <w:rPr>
      <w:rFonts w:ascii="Cambria" w:hAnsi="Cambria"/>
      <w:b/>
      <w:bCs/>
      <w:sz w:val="32"/>
      <w:szCs w:val="32"/>
    </w:rPr>
  </w:style>
  <w:style w:type="paragraph" w:customStyle="1" w:styleId="style4144">
    <w:name w:val="修订1"/>
    <w:next w:val="style4144"/>
    <w:qFormat/>
    <w:uiPriority w:val="99"/>
    <w:pPr/>
    <w:rPr>
      <w:rFonts w:ascii="宋体"/>
      <w:sz w:val="34"/>
    </w:rPr>
  </w:style>
  <w:style w:type="character" w:customStyle="1" w:styleId="style4145">
    <w:name w:val="标题 1 Char"/>
    <w:next w:val="style4145"/>
    <w:link w:val="style1"/>
    <w:qFormat/>
    <w:uiPriority w:val="99"/>
    <w:rPr>
      <w:rFonts w:ascii="宋体"/>
      <w:b/>
      <w:bCs/>
      <w:kern w:val="44"/>
      <w:sz w:val="44"/>
      <w:szCs w:val="44"/>
    </w:rPr>
  </w:style>
  <w:style w:type="paragraph" w:customStyle="1" w:styleId="style4146">
    <w:name w:val="_Style 2"/>
    <w:basedOn w:val="style0"/>
    <w:next w:val="style4146"/>
    <w:qFormat/>
    <w:pPr>
      <w:spacing w:after="160" w:lineRule="auto" w:line="259"/>
      <w:ind w:firstLine="420" w:firstLineChars="200"/>
    </w:pPr>
    <w:rPr>
      <w:rFonts w:ascii="Calibri" w:hAnsi="Calibri"/>
      <w:kern w:val="2"/>
      <w:sz w:val="18"/>
      <w:szCs w:val="18"/>
    </w:rPr>
  </w:style>
  <w:style w:type="paragraph" w:customStyle="1" w:styleId="style4147">
    <w:name w:val="修订2"/>
    <w:next w:val="style4147"/>
    <w:qFormat/>
    <w:uiPriority w:val="99"/>
    <w:pPr/>
    <w:rPr>
      <w:rFonts w:ascii="宋体"/>
      <w:sz w:val="34"/>
    </w:rPr>
  </w:style>
  <w:style w:type="paragraph" w:customStyle="1" w:styleId="style4148">
    <w:name w:val="flNote"/>
    <w:basedOn w:val="style0"/>
    <w:next w:val="style4148"/>
    <w:qFormat/>
    <w:pPr>
      <w:adjustRightInd w:val="false"/>
      <w:spacing w:before="320" w:after="160" w:lineRule="atLeast" w:line="360"/>
      <w:jc w:val="center"/>
    </w:pPr>
    <w:rPr>
      <w:rFonts w:ascii="Arial" w:eastAsia="黑体"/>
      <w:sz w:val="30"/>
    </w:rPr>
  </w:style>
  <w:style w:type="character" w:customStyle="1" w:styleId="style4149">
    <w:name w:val="页脚 Char"/>
    <w:basedOn w:val="style65"/>
    <w:next w:val="style4149"/>
    <w:link w:val="style32"/>
    <w:qFormat/>
    <w:uiPriority w:val="99"/>
    <w:rPr>
      <w:rFonts w:ascii="宋体"/>
      <w:sz w:val="18"/>
    </w:rPr>
  </w:style>
  <w:style w:type="character" w:customStyle="1" w:styleId="style4150">
    <w:name w:val="Other|1_"/>
    <w:basedOn w:val="style65"/>
    <w:next w:val="style4150"/>
    <w:link w:val="style4151"/>
    <w:qFormat/>
    <w:rPr>
      <w:rFonts w:ascii="宋体" w:cs="宋体" w:hAnsi="宋体"/>
      <w:lang w:val="zh-TW" w:bidi="zh-TW" w:eastAsia="zh-TW"/>
    </w:rPr>
  </w:style>
  <w:style w:type="paragraph" w:customStyle="1" w:styleId="style4151">
    <w:name w:val="Other|1"/>
    <w:basedOn w:val="style0"/>
    <w:next w:val="style4151"/>
    <w:link w:val="style4150"/>
    <w:qFormat/>
    <w:pPr>
      <w:spacing w:lineRule="auto" w:line="480"/>
      <w:ind w:firstLine="400"/>
      <w:jc w:val="left"/>
    </w:pPr>
    <w:rPr>
      <w:rFonts w:cs="宋体" w:hAnsi="宋体"/>
      <w:sz w:val="20"/>
      <w:lang w:val="zh-TW" w:bidi="zh-TW" w:eastAsia="zh-TW"/>
    </w:rPr>
  </w:style>
  <w:style w:type="character" w:customStyle="1" w:styleId="style4152">
    <w:name w:val="font01"/>
    <w:next w:val="style4152"/>
    <w:qFormat/>
    <w:rPr>
      <w:rFonts w:ascii="宋体" w:cs="宋体" w:eastAsia="宋体" w:hAnsi="宋体" w:hint="eastAsia"/>
      <w:color w:val="000000"/>
      <w:sz w:val="24"/>
      <w:szCs w:val="24"/>
      <w:u w:val="none"/>
    </w:rPr>
  </w:style>
</w:styles>
</file>

<file path=word/_rels/document.xml.rels><?xml version="1.0" encoding="UTF-8"?>
<Relationships xmlns="http://schemas.openxmlformats.org/package/2006/relationships"><Relationship Id="rId40" Type="http://schemas.openxmlformats.org/officeDocument/2006/relationships/customXml" Target="../customXml/item35.xml"/><Relationship Id="rId42" Type="http://schemas.openxmlformats.org/officeDocument/2006/relationships/customXml" Target="../customXml/item37.xml"/><Relationship Id="rId41" Type="http://schemas.openxmlformats.org/officeDocument/2006/relationships/customXml" Target="../customXml/item36.xml"/><Relationship Id="rId44" Type="http://schemas.openxmlformats.org/officeDocument/2006/relationships/customXml" Target="../customXml/item39.xml"/><Relationship Id="rId43" Type="http://schemas.openxmlformats.org/officeDocument/2006/relationships/customXml" Target="../customXml/item38.xml"/><Relationship Id="rId46" Type="http://schemas.openxmlformats.org/officeDocument/2006/relationships/customXml" Target="../customXml/item41.xml"/><Relationship Id="rId45" Type="http://schemas.openxmlformats.org/officeDocument/2006/relationships/customXml" Target="../customXml/item40.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ustomXml" Target="../customXml/item4.xml"/><Relationship Id="rId48" Type="http://schemas.openxmlformats.org/officeDocument/2006/relationships/customXml" Target="../customXml/item43.xml"/><Relationship Id="rId47" Type="http://schemas.openxmlformats.org/officeDocument/2006/relationships/customXml" Target="../customXml/item42.xml"/><Relationship Id="rId49" Type="http://schemas.openxmlformats.org/officeDocument/2006/relationships/customXml" Target="../customXml/item44.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31" Type="http://schemas.openxmlformats.org/officeDocument/2006/relationships/customXml" Target="../customXml/item26.xml"/><Relationship Id="rId30" Type="http://schemas.openxmlformats.org/officeDocument/2006/relationships/customXml" Target="../customXml/item25.xml"/><Relationship Id="rId33" Type="http://schemas.openxmlformats.org/officeDocument/2006/relationships/customXml" Target="../customXml/item28.xml"/><Relationship Id="rId32" Type="http://schemas.openxmlformats.org/officeDocument/2006/relationships/customXml" Target="../customXml/item27.xml"/><Relationship Id="rId35" Type="http://schemas.openxmlformats.org/officeDocument/2006/relationships/customXml" Target="../customXml/item30.xml"/><Relationship Id="rId34" Type="http://schemas.openxmlformats.org/officeDocument/2006/relationships/customXml" Target="../customXml/item29.xml"/><Relationship Id="rId37" Type="http://schemas.openxmlformats.org/officeDocument/2006/relationships/customXml" Target="../customXml/item32.xml"/><Relationship Id="rId36" Type="http://schemas.openxmlformats.org/officeDocument/2006/relationships/customXml" Target="../customXml/item31.xml"/><Relationship Id="rId39" Type="http://schemas.openxmlformats.org/officeDocument/2006/relationships/customXml" Target="../customXml/item34.xml"/><Relationship Id="rId38" Type="http://schemas.openxmlformats.org/officeDocument/2006/relationships/customXml" Target="../customXml/item33.xml"/><Relationship Id="rId20" Type="http://schemas.openxmlformats.org/officeDocument/2006/relationships/customXml" Target="../customXml/item15.xml"/><Relationship Id="rId22" Type="http://schemas.openxmlformats.org/officeDocument/2006/relationships/customXml" Target="../customXml/item17.xml"/><Relationship Id="rId21" Type="http://schemas.openxmlformats.org/officeDocument/2006/relationships/customXml" Target="../customXml/item16.xml"/><Relationship Id="rId24" Type="http://schemas.openxmlformats.org/officeDocument/2006/relationships/customXml" Target="../customXml/item19.xml"/><Relationship Id="rId23" Type="http://schemas.openxmlformats.org/officeDocument/2006/relationships/customXml" Target="../customXml/item18.xml"/><Relationship Id="rId26" Type="http://schemas.openxmlformats.org/officeDocument/2006/relationships/customXml" Target="../customXml/item21.xml"/><Relationship Id="rId25" Type="http://schemas.openxmlformats.org/officeDocument/2006/relationships/customXml" Target="../customXml/item20.xml"/><Relationship Id="rId28" Type="http://schemas.openxmlformats.org/officeDocument/2006/relationships/customXml" Target="../customXml/item23.xml"/><Relationship Id="rId27" Type="http://schemas.openxmlformats.org/officeDocument/2006/relationships/customXml" Target="../customXml/item22.xml"/><Relationship Id="rId29" Type="http://schemas.openxmlformats.org/officeDocument/2006/relationships/customXml" Target="../customXml/item24.xml"/><Relationship Id="rId11" Type="http://schemas.openxmlformats.org/officeDocument/2006/relationships/customXml" Target="../customXml/item6.xml"/><Relationship Id="rId10" Type="http://schemas.openxmlformats.org/officeDocument/2006/relationships/customXml" Target="../customXml/item5.xml"/><Relationship Id="rId13" Type="http://schemas.openxmlformats.org/officeDocument/2006/relationships/customXml" Target="../customXml/item8.xml"/><Relationship Id="rId12" Type="http://schemas.openxmlformats.org/officeDocument/2006/relationships/customXml" Target="../customXml/item7.xml"/><Relationship Id="rId15" Type="http://schemas.openxmlformats.org/officeDocument/2006/relationships/customXml" Target="../customXml/item10.xml"/><Relationship Id="rId14" Type="http://schemas.openxmlformats.org/officeDocument/2006/relationships/customXml" Target="../customXml/item9.xml"/><Relationship Id="rId17" Type="http://schemas.openxmlformats.org/officeDocument/2006/relationships/customXml" Target="../customXml/item12.xml"/><Relationship Id="rId16" Type="http://schemas.openxmlformats.org/officeDocument/2006/relationships/customXml" Target="../customXml/item11.xml"/><Relationship Id="rId19" Type="http://schemas.openxmlformats.org/officeDocument/2006/relationships/customXml" Target="../customXml/item14.xml"/><Relationship Id="rId18" Type="http://schemas.openxmlformats.org/officeDocument/2006/relationships/customXml" Target="../customXml/item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10.xml.rels><?xml version="1.0" encoding="UTF-8"?>
<Relationships xmlns="http://schemas.openxmlformats.org/package/2006/relationships"><Relationship Id="rId1" Type="http://schemas.openxmlformats.org/officeDocument/2006/relationships/customXmlProps" Target="itemProps10.xml"/></Relationships>
</file>

<file path=customXml/_rels/item11.xml.rels><?xml version="1.0" encoding="UTF-8"?>
<Relationships xmlns="http://schemas.openxmlformats.org/package/2006/relationships"><Relationship Id="rId1" Type="http://schemas.openxmlformats.org/officeDocument/2006/relationships/customXmlProps" Target="itemProps11.xml"/></Relationships>
</file>

<file path=customXml/_rels/item12.xml.rels><?xml version="1.0" encoding="UTF-8"?>
<Relationships xmlns="http://schemas.openxmlformats.org/package/2006/relationships"><Relationship Id="rId1" Type="http://schemas.openxmlformats.org/officeDocument/2006/relationships/customXmlProps" Target="itemProps12.xml"/></Relationships>
</file>

<file path=customXml/_rels/item13.xml.rels><?xml version="1.0" encoding="UTF-8"?>
<Relationships xmlns="http://schemas.openxmlformats.org/package/2006/relationships"><Relationship Id="rId1" Type="http://schemas.openxmlformats.org/officeDocument/2006/relationships/customXmlProps" Target="itemProps13.xml"/></Relationships>
</file>

<file path=customXml/_rels/item14.xml.rels><?xml version="1.0" encoding="UTF-8"?>
<Relationships xmlns="http://schemas.openxmlformats.org/package/2006/relationships"><Relationship Id="rId1" Type="http://schemas.openxmlformats.org/officeDocument/2006/relationships/customXmlProps" Target="itemProps14.xml"/></Relationships>
</file>

<file path=customXml/_rels/item15.xml.rels><?xml version="1.0" encoding="UTF-8"?>
<Relationships xmlns="http://schemas.openxmlformats.org/package/2006/relationships"><Relationship Id="rId1" Type="http://schemas.openxmlformats.org/officeDocument/2006/relationships/customXmlProps" Target="itemProps15.xml"/></Relationships>
</file>

<file path=customXml/_rels/item16.xml.rels><?xml version="1.0" encoding="UTF-8"?>
<Relationships xmlns="http://schemas.openxmlformats.org/package/2006/relationships"><Relationship Id="rId1" Type="http://schemas.openxmlformats.org/officeDocument/2006/relationships/customXmlProps" Target="itemProps16.xml"/></Relationships>
</file>

<file path=customXml/_rels/item17.xml.rels><?xml version="1.0" encoding="UTF-8"?>
<Relationships xmlns="http://schemas.openxmlformats.org/package/2006/relationships"><Relationship Id="rId1" Type="http://schemas.openxmlformats.org/officeDocument/2006/relationships/customXmlProps" Target="itemProps17.xml"/></Relationships>
</file>

<file path=customXml/_rels/item18.xml.rels><?xml version="1.0" encoding="UTF-8"?>
<Relationships xmlns="http://schemas.openxmlformats.org/package/2006/relationships"><Relationship Id="rId1" Type="http://schemas.openxmlformats.org/officeDocument/2006/relationships/customXmlProps" Target="itemProps18.xml"/></Relationships>
</file>

<file path=customXml/_rels/item19.xml.rels><?xml version="1.0" encoding="UTF-8"?>
<Relationships xmlns="http://schemas.openxmlformats.org/package/2006/relationships"><Relationship Id="rId1" Type="http://schemas.openxmlformats.org/officeDocument/2006/relationships/customXmlProps" Target="itemProps19.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20.xml.rels><?xml version="1.0" encoding="UTF-8"?>
<Relationships xmlns="http://schemas.openxmlformats.org/package/2006/relationships"><Relationship Id="rId1" Type="http://schemas.openxmlformats.org/officeDocument/2006/relationships/customXmlProps" Target="itemProps20.xml"/></Relationships>
</file>

<file path=customXml/_rels/item21.xml.rels><?xml version="1.0" encoding="UTF-8"?>
<Relationships xmlns="http://schemas.openxmlformats.org/package/2006/relationships"><Relationship Id="rId1" Type="http://schemas.openxmlformats.org/officeDocument/2006/relationships/customXmlProps" Target="itemProps21.xml"/></Relationships>
</file>

<file path=customXml/_rels/item22.xml.rels><?xml version="1.0" encoding="UTF-8"?>
<Relationships xmlns="http://schemas.openxmlformats.org/package/2006/relationships"><Relationship Id="rId1" Type="http://schemas.openxmlformats.org/officeDocument/2006/relationships/customXmlProps" Target="itemProps22.xml"/></Relationships>
</file>

<file path=customXml/_rels/item23.xml.rels><?xml version="1.0" encoding="UTF-8"?>
<Relationships xmlns="http://schemas.openxmlformats.org/package/2006/relationships"><Relationship Id="rId1" Type="http://schemas.openxmlformats.org/officeDocument/2006/relationships/customXmlProps" Target="itemProps23.xml"/></Relationships>
</file>

<file path=customXml/_rels/item24.xml.rels><?xml version="1.0" encoding="UTF-8"?>
<Relationships xmlns="http://schemas.openxmlformats.org/package/2006/relationships"><Relationship Id="rId1" Type="http://schemas.openxmlformats.org/officeDocument/2006/relationships/customXmlProps" Target="itemProps24.xml"/></Relationships>
</file>

<file path=customXml/_rels/item25.xml.rels><?xml version="1.0" encoding="UTF-8"?>
<Relationships xmlns="http://schemas.openxmlformats.org/package/2006/relationships"><Relationship Id="rId1" Type="http://schemas.openxmlformats.org/officeDocument/2006/relationships/customXmlProps" Target="itemProps25.xml"/></Relationships>
</file>

<file path=customXml/_rels/item26.xml.rels><?xml version="1.0" encoding="UTF-8"?>
<Relationships xmlns="http://schemas.openxmlformats.org/package/2006/relationships"><Relationship Id="rId1" Type="http://schemas.openxmlformats.org/officeDocument/2006/relationships/customXmlProps" Target="itemProps26.xml"/></Relationships>
</file>

<file path=customXml/_rels/item27.xml.rels><?xml version="1.0" encoding="UTF-8"?>
<Relationships xmlns="http://schemas.openxmlformats.org/package/2006/relationships"><Relationship Id="rId1" Type="http://schemas.openxmlformats.org/officeDocument/2006/relationships/customXmlProps" Target="itemProps27.xml"/></Relationships>
</file>

<file path=customXml/_rels/item28.xml.rels><?xml version="1.0" encoding="UTF-8"?>
<Relationships xmlns="http://schemas.openxmlformats.org/package/2006/relationships"><Relationship Id="rId1" Type="http://schemas.openxmlformats.org/officeDocument/2006/relationships/customXmlProps" Target="itemProps28.xml"/></Relationships>
</file>

<file path=customXml/_rels/item29.xml.rels><?xml version="1.0" encoding="UTF-8"?>
<Relationships xmlns="http://schemas.openxmlformats.org/package/2006/relationships"><Relationship Id="rId1" Type="http://schemas.openxmlformats.org/officeDocument/2006/relationships/customXmlProps" Target="itemProps29.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_rels/item30.xml.rels><?xml version="1.0" encoding="UTF-8"?>
<Relationships xmlns="http://schemas.openxmlformats.org/package/2006/relationships"><Relationship Id="rId1" Type="http://schemas.openxmlformats.org/officeDocument/2006/relationships/customXmlProps" Target="itemProps30.xml"/></Relationships>
</file>

<file path=customXml/_rels/item31.xml.rels><?xml version="1.0" encoding="UTF-8"?>
<Relationships xmlns="http://schemas.openxmlformats.org/package/2006/relationships"><Relationship Id="rId1" Type="http://schemas.openxmlformats.org/officeDocument/2006/relationships/customXmlProps" Target="itemProps31.xml"/></Relationships>
</file>

<file path=customXml/_rels/item32.xml.rels><?xml version="1.0" encoding="UTF-8"?>
<Relationships xmlns="http://schemas.openxmlformats.org/package/2006/relationships"><Relationship Id="rId1" Type="http://schemas.openxmlformats.org/officeDocument/2006/relationships/customXmlProps" Target="itemProps32.xml"/></Relationships>
</file>

<file path=customXml/_rels/item33.xml.rels><?xml version="1.0" encoding="UTF-8"?>
<Relationships xmlns="http://schemas.openxmlformats.org/package/2006/relationships"><Relationship Id="rId1" Type="http://schemas.openxmlformats.org/officeDocument/2006/relationships/customXmlProps" Target="itemProps33.xml"/></Relationships>
</file>

<file path=customXml/_rels/item34.xml.rels><?xml version="1.0" encoding="UTF-8"?>
<Relationships xmlns="http://schemas.openxmlformats.org/package/2006/relationships"><Relationship Id="rId1" Type="http://schemas.openxmlformats.org/officeDocument/2006/relationships/customXmlProps" Target="itemProps34.xml"/></Relationships>
</file>

<file path=customXml/_rels/item35.xml.rels><?xml version="1.0" encoding="UTF-8"?>
<Relationships xmlns="http://schemas.openxmlformats.org/package/2006/relationships"><Relationship Id="rId1" Type="http://schemas.openxmlformats.org/officeDocument/2006/relationships/customXmlProps" Target="itemProps35.xml"/></Relationships>
</file>

<file path=customXml/_rels/item36.xml.rels><?xml version="1.0" encoding="UTF-8"?>
<Relationships xmlns="http://schemas.openxmlformats.org/package/2006/relationships"><Relationship Id="rId1" Type="http://schemas.openxmlformats.org/officeDocument/2006/relationships/customXmlProps" Target="itemProps36.xml"/></Relationships>
</file>

<file path=customXml/_rels/item37.xml.rels><?xml version="1.0" encoding="UTF-8"?>
<Relationships xmlns="http://schemas.openxmlformats.org/package/2006/relationships"><Relationship Id="rId1" Type="http://schemas.openxmlformats.org/officeDocument/2006/relationships/customXmlProps" Target="itemProps37.xml"/></Relationships>
</file>

<file path=customXml/_rels/item38.xml.rels><?xml version="1.0" encoding="UTF-8"?>
<Relationships xmlns="http://schemas.openxmlformats.org/package/2006/relationships"><Relationship Id="rId1" Type="http://schemas.openxmlformats.org/officeDocument/2006/relationships/customXmlProps" Target="itemProps38.xml"/></Relationships>
</file>

<file path=customXml/_rels/item39.xml.rels><?xml version="1.0" encoding="UTF-8"?>
<Relationships xmlns="http://schemas.openxmlformats.org/package/2006/relationships"><Relationship Id="rId1" Type="http://schemas.openxmlformats.org/officeDocument/2006/relationships/customXmlProps" Target="itemProps39.xml"/></Relationships>
</file>

<file path=customXml/_rels/item4.xml.rels><?xml version="1.0" encoding="UTF-8"?>
<Relationships xmlns="http://schemas.openxmlformats.org/package/2006/relationships"><Relationship Id="rId1" Type="http://schemas.openxmlformats.org/officeDocument/2006/relationships/customXmlProps" Target="itemProps4.xml"/></Relationships>
</file>

<file path=customXml/_rels/item40.xml.rels><?xml version="1.0" encoding="UTF-8"?>
<Relationships xmlns="http://schemas.openxmlformats.org/package/2006/relationships"><Relationship Id="rId1" Type="http://schemas.openxmlformats.org/officeDocument/2006/relationships/customXmlProps" Target="itemProps40.xml"/></Relationships>
</file>

<file path=customXml/_rels/item41.xml.rels><?xml version="1.0" encoding="UTF-8"?>
<Relationships xmlns="http://schemas.openxmlformats.org/package/2006/relationships"><Relationship Id="rId1" Type="http://schemas.openxmlformats.org/officeDocument/2006/relationships/customXmlProps" Target="itemProps41.xml"/></Relationships>
</file>

<file path=customXml/_rels/item42.xml.rels><?xml version="1.0" encoding="UTF-8"?>
<Relationships xmlns="http://schemas.openxmlformats.org/package/2006/relationships"><Relationship Id="rId1" Type="http://schemas.openxmlformats.org/officeDocument/2006/relationships/customXmlProps" Target="itemProps42.xml"/></Relationships>
</file>

<file path=customXml/_rels/item43.xml.rels><?xml version="1.0" encoding="UTF-8"?>
<Relationships xmlns="http://schemas.openxmlformats.org/package/2006/relationships"><Relationship Id="rId1" Type="http://schemas.openxmlformats.org/officeDocument/2006/relationships/customXmlProps" Target="itemProps43.xml"/></Relationships>
</file>

<file path=customXml/_rels/item44.xml.rels><?xml version="1.0" encoding="UTF-8"?>
<Relationships xmlns="http://schemas.openxmlformats.org/package/2006/relationships"><Relationship Id="rId1" Type="http://schemas.openxmlformats.org/officeDocument/2006/relationships/customXmlProps" Target="itemProps44.xml"/></Relationships>
</file>

<file path=customXml/_rels/item5.xml.rels><?xml version="1.0" encoding="UTF-8"?>
<Relationships xmlns="http://schemas.openxmlformats.org/package/2006/relationships"><Relationship Id="rId1" Type="http://schemas.openxmlformats.org/officeDocument/2006/relationships/customXmlProps" Target="itemProps5.xml"/></Relationships>
</file>

<file path=customXml/_rels/item6.xml.rels><?xml version="1.0" encoding="UTF-8"?>
<Relationships xmlns="http://schemas.openxmlformats.org/package/2006/relationships"><Relationship Id="rId1" Type="http://schemas.openxmlformats.org/officeDocument/2006/relationships/customXmlProps" Target="itemProps6.xml"/></Relationships>
</file>

<file path=customXml/_rels/item7.xml.rels><?xml version="1.0" encoding="UTF-8"?>
<Relationships xmlns="http://schemas.openxmlformats.org/package/2006/relationships"><Relationship Id="rId1" Type="http://schemas.openxmlformats.org/officeDocument/2006/relationships/customXmlProps" Target="itemProps7.xml"/></Relationships>
</file>

<file path=customXml/_rels/item8.xml.rels><?xml version="1.0" encoding="UTF-8"?>
<Relationships xmlns="http://schemas.openxmlformats.org/package/2006/relationships"><Relationship Id="rId1" Type="http://schemas.openxmlformats.org/officeDocument/2006/relationships/customXmlProps" Target="itemProps8.xml"/></Relationships>
</file>

<file path=customXml/_rels/item9.xml.rels><?xml version="1.0" encoding="UTF-8"?>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mcd:customData xmlns="http://www.wps.cn/android/officeDocument/2013/mofficeCustomData" xmlns:mcd="http://www.wps.cn/android/officeDocument/2013/mofficeCustomData" version="2">
  <mcd:comments/>
</mcd:customData>
</file>

<file path=customXml/item28.xml><?xml version="1.0" encoding="utf-8"?>
<mcd:customData xmlns="http://www.wps.cn/android/officeDocument/2013/mofficeCustomData" xmlns:mcd="http://www.wps.cn/android/officeDocument/2013/mofficeCustomData" version="2">
  <mcd:comments/>
</mcd:customData>
</file>

<file path=customXml/item29.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30.xml><?xml version="1.0" encoding="utf-8"?>
<mcd:customData xmlns="http://www.wps.cn/android/officeDocument/2013/mofficeCustomData" xmlns:mcd="http://www.wps.cn/android/officeDocument/2013/mofficeCustomData" version="2">
  <mcd:comments/>
</mcd:customData>
</file>

<file path=customXml/item31.xml><?xml version="1.0" encoding="utf-8"?>
<mcd:customData xmlns="http://www.wps.cn/android/officeDocument/2013/mofficeCustomData" xmlns:mcd="http://www.wps.cn/android/officeDocument/2013/mofficeCustomData" version="2">
  <mcd:comments/>
</mcd:customData>
</file>

<file path=customXml/item32.xml><?xml version="1.0" encoding="utf-8"?>
<mcd:customData xmlns="http://www.wps.cn/android/officeDocument/2013/mofficeCustomData" xmlns:mcd="http://www.wps.cn/android/officeDocument/2013/mofficeCustomData" version="2">
  <mcd:comments/>
</mcd:customData>
</file>

<file path=customXml/item33.xml><?xml version="1.0" encoding="utf-8"?>
<mcd:customData xmlns="http://www.wps.cn/android/officeDocument/2013/mofficeCustomData" xmlns:mcd="http://www.wps.cn/android/officeDocument/2013/mofficeCustomData" version="2">
  <mcd:comments/>
</mcd:customData>
</file>

<file path=customXml/item34.xml><?xml version="1.0" encoding="utf-8"?>
<mcd:customData xmlns="http://www.wps.cn/android/officeDocument/2013/mofficeCustomData" xmlns:mcd="http://www.wps.cn/android/officeDocument/2013/mofficeCustomData" version="2">
  <mcd:comments/>
</mcd:customData>
</file>

<file path=customXml/item35.xml><?xml version="1.0" encoding="utf-8"?>
<b:Sources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sl="http://schemas.openxmlformats.org/schemaLibrary/2006/main" xmlns:mc="http://schemas.openxmlformats.org/markup-compatibility/2006"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36.xml><?xml version="1.0" encoding="utf-8"?>
<mcd:customData xmlns="http://www.wps.cn/android/officeDocument/2013/mofficeCustomData" xmlns:mcd="http://www.wps.cn/android/officeDocument/2013/mofficeCustomData" version="2">
  <mcd:comments/>
</mcd:customData>
</file>

<file path=customXml/item37.xml><?xml version="1.0" encoding="utf-8"?>
<mcd:customData xmlns="http://www.wps.cn/android/officeDocument/2013/mofficeCustomData" xmlns:mcd="http://www.wps.cn/android/officeDocument/2013/mofficeCustomData" version="2">
  <mcd:comments/>
</mcd:customData>
</file>

<file path=customXml/item38.xml><?xml version="1.0" encoding="utf-8"?>
<mcd:customData xmlns="http://www.wps.cn/android/officeDocument/2013/mofficeCustomData" xmlns:mcd="http://www.wps.cn/android/officeDocument/2013/mofficeCustomData" version="2">
  <mcd:comments/>
</mcd:customData>
</file>

<file path=customXml/item39.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40.xml><?xml version="1.0" encoding="utf-8"?>
<mcd:customData xmlns="http://www.wps.cn/android/officeDocument/2013/mofficeCustomData" xmlns:mcd="http://www.wps.cn/android/officeDocument/2013/mofficeCustomData" version="2">
  <mcd:comments/>
</mcd:customData>
</file>

<file path=customXml/item41.xml><?xml version="1.0" encoding="utf-8"?>
<mcd:customData xmlns="http://www.wps.cn/android/officeDocument/2013/mofficeCustomData" xmlns:mcd="http://www.wps.cn/android/officeDocument/2013/mofficeCustomData" version="2">
  <mcd:comments/>
</mcd:customData>
</file>

<file path=customXml/item42.xml><?xml version="1.0" encoding="utf-8"?>
<mcd:customData xmlns="http://www.wps.cn/android/officeDocument/2013/mofficeCustomData" xmlns:mcd="http://www.wps.cn/android/officeDocument/2013/mofficeCustomData" version="2">
  <mcd:comments/>
</mcd:customData>
</file>

<file path=customXml/item43.xml><?xml version="1.0" encoding="utf-8"?>
<mcd:customData xmlns="http://www.wps.cn/android/officeDocument/2013/mofficeCustomData" xmlns:mcd="http://www.wps.cn/android/officeDocument/2013/mofficeCustomData" version="2">
  <mcd:comments/>
</mcd:customData>
</file>

<file path=customXml/item4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D46D0D9B-E80A-4FCA-92A5-37F45FD7E28E}">
  <ds:schemaRefs>
    <ds:schemaRef ds:uri="http://www.wps.cn/android/officeDocument/2013/mofficeCustomData"/>
  </ds:schemaRefs>
</ds:datastoreItem>
</file>

<file path=customXml/itemProps10.xml><?xml version="1.0" encoding="utf-8"?>
<ds:datastoreItem xmlns:ds="http://schemas.openxmlformats.org/officeDocument/2006/customXml" ds:itemID="{A830704E-B7EF-4F83-A637-CA6E040E6E5D}">
  <ds:schemaRefs>
    <ds:schemaRef ds:uri="http://www.wps.cn/android/officeDocument/2013/mofficeCustomData"/>
  </ds:schemaRefs>
</ds:datastoreItem>
</file>

<file path=customXml/itemProps11.xml><?xml version="1.0" encoding="utf-8"?>
<ds:datastoreItem xmlns:ds="http://schemas.openxmlformats.org/officeDocument/2006/customXml" ds:itemID="{62BB7FE9-69B2-42CD-9E13-BDC5FC41B6E2}">
  <ds:schemaRefs>
    <ds:schemaRef ds:uri="http://www.wps.cn/android/officeDocument/2013/mofficeCustomData"/>
  </ds:schemaRefs>
</ds:datastoreItem>
</file>

<file path=customXml/itemProps12.xml><?xml version="1.0" encoding="utf-8"?>
<ds:datastoreItem xmlns:ds="http://schemas.openxmlformats.org/officeDocument/2006/customXml" ds:itemID="{C20B05FD-7EDF-4D11-9384-B060D88A8A74}">
  <ds:schemaRefs>
    <ds:schemaRef ds:uri="http://www.wps.cn/android/officeDocument/2013/mofficeCustomData"/>
  </ds:schemaRefs>
</ds:datastoreItem>
</file>

<file path=customXml/itemProps13.xml><?xml version="1.0" encoding="utf-8"?>
<ds:datastoreItem xmlns:ds="http://schemas.openxmlformats.org/officeDocument/2006/customXml" ds:itemID="{0123C23C-50B1-40DD-ACBF-3D7F98F90AA9}">
  <ds:schemaRefs>
    <ds:schemaRef ds:uri="http://www.wps.cn/android/officeDocument/2013/mofficeCustomData"/>
  </ds:schemaRefs>
</ds:datastoreItem>
</file>

<file path=customXml/itemProps14.xml><?xml version="1.0" encoding="utf-8"?>
<ds:datastoreItem xmlns:ds="http://schemas.openxmlformats.org/officeDocument/2006/customXml" ds:itemID="{35E6E954-BDCD-45FE-9E07-B6E39C31B98E}">
  <ds:schemaRefs>
    <ds:schemaRef ds:uri="http://www.wps.cn/android/officeDocument/2013/mofficeCustomData"/>
  </ds:schemaRefs>
</ds:datastoreItem>
</file>

<file path=customXml/itemProps15.xml><?xml version="1.0" encoding="utf-8"?>
<ds:datastoreItem xmlns:ds="http://schemas.openxmlformats.org/officeDocument/2006/customXml" ds:itemID="{96CBBC9F-41A7-45F3-BDE0-620BCBF35794}">
  <ds:schemaRefs>
    <ds:schemaRef ds:uri="http://www.wps.cn/android/officeDocument/2013/mofficeCustomData"/>
  </ds:schemaRefs>
</ds:datastoreItem>
</file>

<file path=customXml/itemProps16.xml><?xml version="1.0" encoding="utf-8"?>
<ds:datastoreItem xmlns:ds="http://schemas.openxmlformats.org/officeDocument/2006/customXml" ds:itemID="{D8C81664-5CC9-4709-A3F4-481F4AE422A1}">
  <ds:schemaRefs>
    <ds:schemaRef ds:uri="http://www.wps.cn/android/officeDocument/2013/mofficeCustomData"/>
  </ds:schemaRefs>
</ds:datastoreItem>
</file>

<file path=customXml/itemProps17.xml><?xml version="1.0" encoding="utf-8"?>
<ds:datastoreItem xmlns:ds="http://schemas.openxmlformats.org/officeDocument/2006/customXml" ds:itemID="{C787B2EB-F9A8-4433-BD7E-B96765678F9D}">
  <ds:schemaRefs>
    <ds:schemaRef ds:uri="http://www.wps.cn/android/officeDocument/2013/mofficeCustomData"/>
  </ds:schemaRefs>
</ds:datastoreItem>
</file>

<file path=customXml/itemProps18.xml><?xml version="1.0" encoding="utf-8"?>
<ds:datastoreItem xmlns:ds="http://schemas.openxmlformats.org/officeDocument/2006/customXml" ds:itemID="{79FC0704-7ADD-488F-94BA-4056D3592BEB}">
  <ds:schemaRefs>
    <ds:schemaRef ds:uri="http://www.wps.cn/android/officeDocument/2013/mofficeCustomData"/>
  </ds:schemaRefs>
</ds:datastoreItem>
</file>

<file path=customXml/itemProps19.xml><?xml version="1.0" encoding="utf-8"?>
<ds:datastoreItem xmlns:ds="http://schemas.openxmlformats.org/officeDocument/2006/customXml" ds:itemID="{B119BE08-E52E-4256-8A84-B42A8D12F691}">
  <ds:schemaRefs>
    <ds:schemaRef ds:uri="http://www.wps.cn/android/officeDocument/2013/mofficeCustomData"/>
  </ds:schemaRefs>
</ds:datastoreItem>
</file>

<file path=customXml/itemProps2.xml><?xml version="1.0" encoding="utf-8"?>
<ds:datastoreItem xmlns:ds="http://schemas.openxmlformats.org/officeDocument/2006/customXml" ds:itemID="{29F69DAF-9F82-44D0-8A2B-7A3C03FC0351}">
  <ds:schemaRefs>
    <ds:schemaRef ds:uri="http://www.wps.cn/android/officeDocument/2013/mofficeCustomData"/>
  </ds:schemaRefs>
</ds:datastoreItem>
</file>

<file path=customXml/itemProps20.xml><?xml version="1.0" encoding="utf-8"?>
<ds:datastoreItem xmlns:ds="http://schemas.openxmlformats.org/officeDocument/2006/customXml" ds:itemID="{15B847F6-DDB6-4D7C-B644-85F02C2ED856}">
  <ds:schemaRefs>
    <ds:schemaRef ds:uri="http://www.wps.cn/android/officeDocument/2013/mofficeCustomData"/>
  </ds:schemaRefs>
</ds:datastoreItem>
</file>

<file path=customXml/itemProps21.xml><?xml version="1.0" encoding="utf-8"?>
<ds:datastoreItem xmlns:ds="http://schemas.openxmlformats.org/officeDocument/2006/customXml" ds:itemID="{95645752-3C07-440D-A78B-4C92701449F4}">
  <ds:schemaRefs>
    <ds:schemaRef ds:uri="http://www.wps.cn/android/officeDocument/2013/mofficeCustomData"/>
  </ds:schemaRefs>
</ds:datastoreItem>
</file>

<file path=customXml/itemProps22.xml><?xml version="1.0" encoding="utf-8"?>
<ds:datastoreItem xmlns:ds="http://schemas.openxmlformats.org/officeDocument/2006/customXml" ds:itemID="{28ABF0FB-7045-4FDE-A563-34C28438FDCF}">
  <ds:schemaRefs>
    <ds:schemaRef ds:uri="http://www.wps.cn/android/officeDocument/2013/mofficeCustomData"/>
  </ds:schemaRefs>
</ds:datastoreItem>
</file>

<file path=customXml/itemProps23.xml><?xml version="1.0" encoding="utf-8"?>
<ds:datastoreItem xmlns:ds="http://schemas.openxmlformats.org/officeDocument/2006/customXml" ds:itemID="{AF5B69EB-D3C7-4106-8E93-B7B94318B8DE}">
  <ds:schemaRefs>
    <ds:schemaRef ds:uri="http://www.wps.cn/android/officeDocument/2013/mofficeCustomData"/>
  </ds:schemaRefs>
</ds:datastoreItem>
</file>

<file path=customXml/itemProps24.xml><?xml version="1.0" encoding="utf-8"?>
<ds:datastoreItem xmlns:ds="http://schemas.openxmlformats.org/officeDocument/2006/customXml" ds:itemID="{EA7FF29B-E4DD-4DAC-8098-CD3099275906}">
  <ds:schemaRefs>
    <ds:schemaRef ds:uri="http://www.wps.cn/android/officeDocument/2013/mofficeCustomData"/>
  </ds:schemaRefs>
</ds:datastoreItem>
</file>

<file path=customXml/itemProps25.xml><?xml version="1.0" encoding="utf-8"?>
<ds:datastoreItem xmlns:ds="http://schemas.openxmlformats.org/officeDocument/2006/customXml" ds:itemID="{D45ACD57-D3F7-4EA4-91F9-78B4C2FD63B6}">
  <ds:schemaRefs>
    <ds:schemaRef ds:uri="http://www.wps.cn/android/officeDocument/2013/mofficeCustomData"/>
  </ds:schemaRefs>
</ds:datastoreItem>
</file>

<file path=customXml/itemProps26.xml><?xml version="1.0" encoding="utf-8"?>
<ds:datastoreItem xmlns:ds="http://schemas.openxmlformats.org/officeDocument/2006/customXml" ds:itemID="{B4DDF95D-67DC-4762-B90F-600702D50013}">
  <ds:schemaRefs>
    <ds:schemaRef ds:uri="http://www.wps.cn/android/officeDocument/2013/mofficeCustomData"/>
  </ds:schemaRefs>
</ds:datastoreItem>
</file>

<file path=customXml/itemProps27.xml><?xml version="1.0" encoding="utf-8"?>
<ds:datastoreItem xmlns:ds="http://schemas.openxmlformats.org/officeDocument/2006/customXml" ds:itemID="{0B825F4D-F7CD-4B51-BD14-BD2545A83058}">
  <ds:schemaRefs>
    <ds:schemaRef ds:uri="http://www.wps.cn/android/officeDocument/2013/mofficeCustomData"/>
  </ds:schemaRefs>
</ds:datastoreItem>
</file>

<file path=customXml/itemProps28.xml><?xml version="1.0" encoding="utf-8"?>
<ds:datastoreItem xmlns:ds="http://schemas.openxmlformats.org/officeDocument/2006/customXml" ds:itemID="{38A5A7DD-D9EE-4E09-BE0C-9DB7745D7836}">
  <ds:schemaRefs>
    <ds:schemaRef ds:uri="http://www.wps.cn/android/officeDocument/2013/mofficeCustomData"/>
  </ds:schemaRefs>
</ds:datastoreItem>
</file>

<file path=customXml/itemProps29.xml><?xml version="1.0" encoding="utf-8"?>
<ds:datastoreItem xmlns:ds="http://schemas.openxmlformats.org/officeDocument/2006/customXml" ds:itemID="{B13F2297-0022-4CF2-A0A5-0D43A005582E}">
  <ds:schemaRefs>
    <ds:schemaRef ds:uri="http://www.wps.cn/android/officeDocument/2013/mofficeCustomData"/>
  </ds:schemaRefs>
</ds:datastoreItem>
</file>

<file path=customXml/itemProps3.xml><?xml version="1.0" encoding="utf-8"?>
<ds:datastoreItem xmlns:ds="http://schemas.openxmlformats.org/officeDocument/2006/customXml" ds:itemID="{E8871649-2E37-4025-AAFD-8B1E8759DF7C}">
  <ds:schemaRefs>
    <ds:schemaRef ds:uri="http://www.wps.cn/android/officeDocument/2013/mofficeCustomData"/>
  </ds:schemaRefs>
</ds:datastoreItem>
</file>

<file path=customXml/itemProps30.xml><?xml version="1.0" encoding="utf-8"?>
<ds:datastoreItem xmlns:ds="http://schemas.openxmlformats.org/officeDocument/2006/customXml" ds:itemID="{07B6335F-F1BA-491A-8BAA-11A17082783C}">
  <ds:schemaRefs>
    <ds:schemaRef ds:uri="http://www.wps.cn/android/officeDocument/2013/mofficeCustomData"/>
  </ds:schemaRefs>
</ds:datastoreItem>
</file>

<file path=customXml/itemProps31.xml><?xml version="1.0" encoding="utf-8"?>
<ds:datastoreItem xmlns:ds="http://schemas.openxmlformats.org/officeDocument/2006/customXml" ds:itemID="{10E4B856-16FE-42B5-8304-D77DC1C35847}">
  <ds:schemaRefs>
    <ds:schemaRef ds:uri="http://www.wps.cn/android/officeDocument/2013/mofficeCustomData"/>
  </ds:schemaRefs>
</ds:datastoreItem>
</file>

<file path=customXml/itemProps32.xml><?xml version="1.0" encoding="utf-8"?>
<ds:datastoreItem xmlns:ds="http://schemas.openxmlformats.org/officeDocument/2006/customXml" ds:itemID="{8DAF5AFD-7F81-490C-A49D-ADB9FF18D8F5}">
  <ds:schemaRefs>
    <ds:schemaRef ds:uri="http://www.wps.cn/android/officeDocument/2013/mofficeCustomData"/>
  </ds:schemaRefs>
</ds:datastoreItem>
</file>

<file path=customXml/itemProps33.xml><?xml version="1.0" encoding="utf-8"?>
<ds:datastoreItem xmlns:ds="http://schemas.openxmlformats.org/officeDocument/2006/customXml" ds:itemID="{7E2A2EA6-4D21-451E-8AAB-4B7FEA652E44}">
  <ds:schemaRefs>
    <ds:schemaRef ds:uri="http://www.wps.cn/android/officeDocument/2013/mofficeCustomData"/>
  </ds:schemaRefs>
</ds:datastoreItem>
</file>

<file path=customXml/itemProps34.xml><?xml version="1.0" encoding="utf-8"?>
<ds:datastoreItem xmlns:ds="http://schemas.openxmlformats.org/officeDocument/2006/customXml" ds:itemID="{2DFE372A-3C61-44AE-82C0-C83A914ACF09}">
  <ds:schemaRefs>
    <ds:schemaRef ds:uri="http://www.wps.cn/android/officeDocument/2013/mofficeCustomData"/>
  </ds:schemaRefs>
</ds:datastoreItem>
</file>

<file path=customXml/itemProps35.xml><?xml version="1.0" encoding="utf-8"?>
<ds:datastoreItem xmlns:ds="http://schemas.openxmlformats.org/officeDocument/2006/customXml" ds:itemID="{6BC50D2C-2074-40F1-BDBD-84DB6002A477}">
  <ds:schemaRefs>
    <ds:schemaRef ds:uri="http://schemas.openxmlformats.org/wordprocessingml/2006/main"/>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openxmlformats.org/officeDocument/2006/math"/>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customXml/itemProps36.xml><?xml version="1.0" encoding="utf-8"?>
<ds:datastoreItem xmlns:ds="http://schemas.openxmlformats.org/officeDocument/2006/customXml" ds:itemID="{0C912A1D-FE8B-441C-951E-17F0A026F045}">
  <ds:schemaRefs>
    <ds:schemaRef ds:uri="http://www.wps.cn/android/officeDocument/2013/mofficeCustomData"/>
  </ds:schemaRefs>
</ds:datastoreItem>
</file>

<file path=customXml/itemProps37.xml><?xml version="1.0" encoding="utf-8"?>
<ds:datastoreItem xmlns:ds="http://schemas.openxmlformats.org/officeDocument/2006/customXml" ds:itemID="{C82FC28B-93D5-44E0-B7CB-42D3FD2B6E47}">
  <ds:schemaRefs>
    <ds:schemaRef ds:uri="http://www.wps.cn/android/officeDocument/2013/mofficeCustomData"/>
  </ds:schemaRefs>
</ds:datastoreItem>
</file>

<file path=customXml/itemProps38.xml><?xml version="1.0" encoding="utf-8"?>
<ds:datastoreItem xmlns:ds="http://schemas.openxmlformats.org/officeDocument/2006/customXml" ds:itemID="{7FB35450-E925-466F-B4E1-C08064104DA0}">
  <ds:schemaRefs>
    <ds:schemaRef ds:uri="http://www.wps.cn/android/officeDocument/2013/mofficeCustomData"/>
  </ds:schemaRefs>
</ds:datastoreItem>
</file>

<file path=customXml/itemProps39.xml><?xml version="1.0" encoding="utf-8"?>
<ds:datastoreItem xmlns:ds="http://schemas.openxmlformats.org/officeDocument/2006/customXml" ds:itemID="{497C304C-F647-4CF1-A549-4007F76FFD9B}">
  <ds:schemaRefs>
    <ds:schemaRef ds:uri="http://www.wps.cn/android/officeDocument/2013/mofficeCustomData"/>
  </ds:schemaRefs>
</ds:datastoreItem>
</file>

<file path=customXml/itemProps4.xml><?xml version="1.0" encoding="utf-8"?>
<ds:datastoreItem xmlns:ds="http://schemas.openxmlformats.org/officeDocument/2006/customXml" ds:itemID="{2B6833F7-29D7-4B55-B78F-51A8BEE90712}">
  <ds:schemaRefs>
    <ds:schemaRef ds:uri="http://www.wps.cn/android/officeDocument/2013/mofficeCustomData"/>
  </ds:schemaRefs>
</ds:datastoreItem>
</file>

<file path=customXml/itemProps40.xml><?xml version="1.0" encoding="utf-8"?>
<ds:datastoreItem xmlns:ds="http://schemas.openxmlformats.org/officeDocument/2006/customXml" ds:itemID="{6313C2DC-28B5-4D9F-9696-FB19F4D97551}">
  <ds:schemaRefs>
    <ds:schemaRef ds:uri="http://www.wps.cn/android/officeDocument/2013/mofficeCustomData"/>
  </ds:schemaRefs>
</ds:datastoreItem>
</file>

<file path=customXml/itemProps41.xml><?xml version="1.0" encoding="utf-8"?>
<ds:datastoreItem xmlns:ds="http://schemas.openxmlformats.org/officeDocument/2006/customXml" ds:itemID="{A92AFA2E-C050-472B-B06A-BF8E9922BC0C}">
  <ds:schemaRefs>
    <ds:schemaRef ds:uri="http://www.wps.cn/android/officeDocument/2013/mofficeCustomData"/>
  </ds:schemaRefs>
</ds:datastoreItem>
</file>

<file path=customXml/itemProps42.xml><?xml version="1.0" encoding="utf-8"?>
<ds:datastoreItem xmlns:ds="http://schemas.openxmlformats.org/officeDocument/2006/customXml" ds:itemID="{9DE58703-8306-40FB-8C7D-1627D0AC9022}">
  <ds:schemaRefs>
    <ds:schemaRef ds:uri="http://www.wps.cn/android/officeDocument/2013/mofficeCustomData"/>
  </ds:schemaRefs>
</ds:datastoreItem>
</file>

<file path=customXml/itemProps43.xml><?xml version="1.0" encoding="utf-8"?>
<ds:datastoreItem xmlns:ds="http://schemas.openxmlformats.org/officeDocument/2006/customXml" ds:itemID="{2FC6FC84-3091-421A-98CD-54399F87DD31}">
  <ds:schemaRefs>
    <ds:schemaRef ds:uri="http://www.wps.cn/android/officeDocument/2013/mofficeCustomData"/>
  </ds:schemaRefs>
</ds:datastoreItem>
</file>

<file path=customXml/itemProps44.xml><?xml version="1.0" encoding="utf-8"?>
<ds:datastoreItem xmlns:ds="http://schemas.openxmlformats.org/officeDocument/2006/customXml" ds:itemID="{89EDC735-5DDD-4E36-8E8B-A496F7861B5C}">
  <ds:schemaRefs>
    <ds:schemaRef ds:uri="http://www.wps.cn/android/officeDocument/2013/mofficeCustomData"/>
  </ds:schemaRefs>
</ds:datastoreItem>
</file>

<file path=customXml/itemProps5.xml><?xml version="1.0" encoding="utf-8"?>
<ds:datastoreItem xmlns:ds="http://schemas.openxmlformats.org/officeDocument/2006/customXml" ds:itemID="{758D5EE1-FD61-46F0-9B7E-225428833859}">
  <ds:schemaRefs>
    <ds:schemaRef ds:uri="http://www.wps.cn/android/officeDocument/2013/mofficeCustomData"/>
  </ds:schemaRefs>
</ds:datastoreItem>
</file>

<file path=customXml/itemProps6.xml><?xml version="1.0" encoding="utf-8"?>
<ds:datastoreItem xmlns:ds="http://schemas.openxmlformats.org/officeDocument/2006/customXml" ds:itemID="{88870F48-4ADF-4DD2-9DA3-31C76CB6E28A}">
  <ds:schemaRefs>
    <ds:schemaRef ds:uri="http://www.wps.cn/android/officeDocument/2013/mofficeCustomData"/>
  </ds:schemaRefs>
</ds:datastoreItem>
</file>

<file path=customXml/itemProps7.xml><?xml version="1.0" encoding="utf-8"?>
<ds:datastoreItem xmlns:ds="http://schemas.openxmlformats.org/officeDocument/2006/customXml" ds:itemID="{F2A62A11-328A-493D-8CF6-3BFD72D2ED1A}">
  <ds:schemaRefs>
    <ds:schemaRef ds:uri="http://www.wps.cn/android/officeDocument/2013/mofficeCustomData"/>
  </ds:schemaRefs>
</ds:datastoreItem>
</file>

<file path=customXml/itemProps8.xml><?xml version="1.0" encoding="utf-8"?>
<ds:datastoreItem xmlns:ds="http://schemas.openxmlformats.org/officeDocument/2006/customXml" ds:itemID="{774CDD40-6E23-4834-9DDC-602DF11916CD}">
  <ds:schemaRefs>
    <ds:schemaRef ds:uri="http://www.wps.cn/android/officeDocument/2013/mofficeCustomData"/>
  </ds:schemaRefs>
</ds:datastoreItem>
</file>

<file path=customXml/itemProps9.xml><?xml version="1.0" encoding="utf-8"?>
<ds:datastoreItem xmlns:ds="http://schemas.openxmlformats.org/officeDocument/2006/customXml" ds:itemID="{BB083EF3-6D37-4CFC-8184-97AC8A47D5EE}">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Words>793</Words>
  <Pages>2</Pages>
  <Characters>812</Characters>
  <Application>WPS Office</Application>
  <DocSecurity>0</DocSecurity>
  <Paragraphs>42</Paragraphs>
  <ScaleCrop>false</ScaleCrop>
  <Company>CHINA</Company>
  <LinksUpToDate>false</LinksUpToDate>
  <CharactersWithSpaces>812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2021-04-16T03:21:00Z</dcterms:created>
  <dc:creator>USER</dc:creator>
  <lastModifiedBy>LSA-AN00</lastModifiedBy>
  <lastPrinted>2022-04-27T01:08:00Z</lastPrinted>
  <dcterms:modified xsi:type="dcterms:W3CDTF">2022-12-27T10:14:35Z</dcterms:modified>
  <revision>108</revision>
  <dc:title>省财政厅关于印发四川省政府采购通用货物和服务招标文件范本的通知</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CF6EEBD4DD2B4E2D93460E10FE603EFD</vt:lpwstr>
  </property>
</Properties>
</file>