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03968">
      <w:pPr>
        <w:spacing w:afterLines="100"/>
        <w:jc w:val="center"/>
        <w:rPr>
          <w:rFonts w:hint="eastAsia" w:ascii="方正小标宋_GBK" w:hAnsi="方正小标宋_GBK" w:eastAsia="方正小标宋_GBK" w:cs="方正小标宋_GBK"/>
          <w:b w:val="0"/>
          <w:bCs/>
          <w:sz w:val="44"/>
          <w:szCs w:val="44"/>
          <w:lang w:eastAsia="zh-CN"/>
        </w:rPr>
      </w:pPr>
      <w:bookmarkStart w:id="0" w:name="_GoBack"/>
      <w:bookmarkEnd w:id="0"/>
      <w:r>
        <w:rPr>
          <w:rFonts w:hint="eastAsia" w:ascii="方正小标宋_GBK" w:hAnsi="方正小标宋_GBK" w:eastAsia="方正小标宋_GBK" w:cs="方正小标宋_GBK"/>
          <w:b w:val="0"/>
          <w:bCs/>
          <w:sz w:val="44"/>
          <w:szCs w:val="44"/>
          <w:lang w:eastAsia="zh-CN"/>
        </w:rPr>
        <w:t>报价单</w:t>
      </w:r>
    </w:p>
    <w:p w14:paraId="0C18FA4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val="0"/>
          <w:bCs/>
          <w:sz w:val="32"/>
          <w:szCs w:val="36"/>
          <w:lang w:eastAsia="zh-CN"/>
        </w:rPr>
      </w:pPr>
      <w:r>
        <w:rPr>
          <w:rFonts w:hint="eastAsia" w:ascii="方正小标宋_GBK" w:hAnsi="方正小标宋_GBK" w:eastAsia="方正小标宋_GBK" w:cs="方正小标宋_GBK"/>
          <w:b w:val="0"/>
          <w:bCs/>
          <w:sz w:val="32"/>
          <w:szCs w:val="36"/>
          <w:lang w:eastAsia="zh-CN"/>
        </w:rPr>
        <w:t>成都市中西医结合医院：</w:t>
      </w:r>
    </w:p>
    <w:p w14:paraId="27743F4D">
      <w:pPr>
        <w:keepNext w:val="0"/>
        <w:keepLines w:val="0"/>
        <w:pageBreakBefore w:val="0"/>
        <w:widowControl w:val="0"/>
        <w:kinsoku/>
        <w:wordWrap/>
        <w:overflowPunct/>
        <w:topLinePunct w:val="0"/>
        <w:autoSpaceDE/>
        <w:autoSpaceDN/>
        <w:bidi w:val="0"/>
        <w:adjustRightInd/>
        <w:snapToGrid/>
        <w:spacing w:afterLines="100" w:line="600" w:lineRule="exact"/>
        <w:ind w:firstLine="640" w:firstLineChars="200"/>
        <w:jc w:val="both"/>
        <w:textAlignment w:val="auto"/>
        <w:rPr>
          <w:rFonts w:hint="eastAsia" w:ascii="方正小标宋_GBK" w:hAnsi="方正小标宋_GBK" w:eastAsia="方正小标宋_GBK" w:cs="方正小标宋_GBK"/>
          <w:b w:val="0"/>
          <w:bCs/>
          <w:sz w:val="32"/>
          <w:szCs w:val="36"/>
          <w:lang w:val="en-US" w:eastAsia="zh-CN"/>
        </w:rPr>
      </w:pPr>
      <w:r>
        <w:rPr>
          <w:rFonts w:hint="eastAsia" w:ascii="方正小标宋_GBK" w:hAnsi="方正小标宋_GBK" w:eastAsia="方正小标宋_GBK" w:cs="方正小标宋_GBK"/>
          <w:b w:val="0"/>
          <w:bCs/>
          <w:sz w:val="32"/>
          <w:szCs w:val="36"/>
          <w:lang w:eastAsia="zh-CN"/>
        </w:rPr>
        <w:t>我公司针对贵单位</w:t>
      </w:r>
      <w:r>
        <w:rPr>
          <w:rFonts w:hint="eastAsia" w:ascii="方正小标宋简体" w:hAnsi="方正小标宋简体" w:eastAsia="方正小标宋简体" w:cs="方正小标宋简体"/>
          <w:b w:val="0"/>
          <w:bCs/>
          <w:sz w:val="32"/>
          <w:szCs w:val="36"/>
          <w:lang w:val="en-US" w:eastAsia="zh-CN"/>
        </w:rPr>
        <w:t>环境影响评价及环境保护验收</w:t>
      </w:r>
      <w:r>
        <w:rPr>
          <w:rFonts w:hint="eastAsia" w:ascii="方正小标宋_GBK" w:hAnsi="方正小标宋_GBK" w:eastAsia="方正小标宋_GBK" w:cs="方正小标宋_GBK"/>
          <w:b w:val="0"/>
          <w:bCs/>
          <w:sz w:val="32"/>
          <w:szCs w:val="36"/>
          <w:lang w:eastAsia="zh-CN"/>
        </w:rPr>
        <w:t>服务项目询价内容，结合贵单位提供的询价公告，我司商定按</w:t>
      </w:r>
      <w:r>
        <w:rPr>
          <w:rFonts w:hint="eastAsia" w:ascii="方正小标宋_GBK" w:hAnsi="方正小标宋_GBK" w:eastAsia="方正小标宋_GBK" w:cs="方正小标宋_GBK"/>
          <w:b w:val="0"/>
          <w:bCs/>
          <w:sz w:val="32"/>
          <w:szCs w:val="36"/>
          <w:lang w:val="en-US" w:eastAsia="zh-CN"/>
        </w:rPr>
        <w:t>如下价格报价。报价单如下：</w:t>
      </w:r>
    </w:p>
    <w:tbl>
      <w:tblPr>
        <w:tblStyle w:val="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1771"/>
        <w:gridCol w:w="2809"/>
        <w:gridCol w:w="1488"/>
        <w:gridCol w:w="3003"/>
      </w:tblGrid>
      <w:tr w14:paraId="15259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9071" w:type="dxa"/>
            <w:gridSpan w:val="4"/>
            <w:tcBorders>
              <w:bottom w:val="single" w:color="auto" w:sz="4" w:space="0"/>
            </w:tcBorders>
            <w:noWrap w:val="0"/>
            <w:vAlign w:val="center"/>
          </w:tcPr>
          <w:p w14:paraId="245FE41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i w:val="0"/>
                <w:color w:val="000000"/>
                <w:sz w:val="44"/>
                <w:szCs w:val="4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环境影响评</w:t>
            </w:r>
            <w:r>
              <w:rPr>
                <w:rFonts w:hint="eastAsia" w:ascii="方正小标宋_GBK" w:hAnsi="方正小标宋_GBK" w:eastAsia="方正小标宋_GBK" w:cs="方正小标宋_GBK"/>
                <w:i w:val="0"/>
                <w:color w:val="000000"/>
                <w:kern w:val="0"/>
                <w:sz w:val="24"/>
                <w:szCs w:val="24"/>
                <w:u w:val="none"/>
                <w:lang w:val="en-US" w:eastAsia="zh-CN" w:bidi="ar"/>
              </w:rPr>
              <w:t>价报价表</w:t>
            </w:r>
          </w:p>
        </w:tc>
      </w:tr>
      <w:tr w14:paraId="1BA2C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771" w:type="dxa"/>
            <w:tcBorders>
              <w:top w:val="single" w:color="auto" w:sz="4" w:space="0"/>
              <w:bottom w:val="single" w:color="auto" w:sz="4" w:space="0"/>
              <w:right w:val="single" w:color="000000" w:sz="4" w:space="0"/>
            </w:tcBorders>
            <w:noWrap w:val="0"/>
            <w:vAlign w:val="center"/>
          </w:tcPr>
          <w:p w14:paraId="3BEA5969">
            <w:pPr>
              <w:widowControl/>
              <w:jc w:val="center"/>
              <w:rPr>
                <w:rFonts w:hint="eastAsia" w:ascii="宋体" w:hAnsi="宋体" w:cs="宋体" w:eastAsiaTheme="minorEastAsia"/>
                <w:b/>
                <w:i w:val="0"/>
                <w:color w:val="000000"/>
                <w:sz w:val="22"/>
                <w:szCs w:val="22"/>
                <w:u w:val="none"/>
                <w:lang w:eastAsia="zh-CN"/>
              </w:rPr>
            </w:pPr>
            <w:r>
              <w:rPr>
                <w:rFonts w:hint="eastAsia" w:cs="宋体" w:asciiTheme="minorEastAsia" w:hAnsiTheme="minorEastAsia"/>
                <w:bCs/>
                <w:kern w:val="0"/>
                <w:sz w:val="24"/>
                <w:szCs w:val="24"/>
              </w:rPr>
              <w:t>装置</w:t>
            </w:r>
            <w:r>
              <w:rPr>
                <w:rFonts w:hint="eastAsia" w:cs="宋体" w:asciiTheme="minorEastAsia" w:hAnsiTheme="minorEastAsia"/>
                <w:bCs/>
                <w:kern w:val="0"/>
                <w:sz w:val="24"/>
                <w:szCs w:val="24"/>
                <w:lang w:val="en-US" w:eastAsia="zh-CN"/>
              </w:rPr>
              <w:t>类型</w:t>
            </w:r>
          </w:p>
        </w:tc>
        <w:tc>
          <w:tcPr>
            <w:tcW w:w="2809" w:type="dxa"/>
            <w:tcBorders>
              <w:top w:val="single" w:color="auto" w:sz="4" w:space="0"/>
              <w:left w:val="single" w:color="000000" w:sz="4" w:space="0"/>
              <w:bottom w:val="single" w:color="auto" w:sz="4" w:space="0"/>
              <w:right w:val="single" w:color="000000" w:sz="4" w:space="0"/>
            </w:tcBorders>
            <w:noWrap w:val="0"/>
            <w:vAlign w:val="center"/>
          </w:tcPr>
          <w:p w14:paraId="4C43B9A2">
            <w:pPr>
              <w:jc w:val="center"/>
              <w:rPr>
                <w:rFonts w:hint="eastAsia" w:ascii="宋体" w:hAnsi="宋体" w:eastAsia="宋体" w:cs="宋体"/>
                <w:b/>
                <w:i w:val="0"/>
                <w:color w:val="000000"/>
                <w:sz w:val="22"/>
                <w:szCs w:val="22"/>
                <w:u w:val="none"/>
              </w:rPr>
            </w:pPr>
            <w:r>
              <w:rPr>
                <w:rFonts w:hint="eastAsia" w:cs="宋体" w:asciiTheme="minorEastAsia" w:hAnsiTheme="minorEastAsia"/>
                <w:bCs/>
                <w:kern w:val="0"/>
                <w:sz w:val="24"/>
                <w:szCs w:val="24"/>
                <w:lang w:val="en-US" w:eastAsia="zh-CN"/>
              </w:rPr>
              <w:t>单</w:t>
            </w:r>
            <w:r>
              <w:rPr>
                <w:rFonts w:hint="eastAsia" w:cs="宋体" w:asciiTheme="minorEastAsia" w:hAnsiTheme="minorEastAsia"/>
                <w:bCs/>
                <w:kern w:val="0"/>
                <w:sz w:val="24"/>
                <w:szCs w:val="24"/>
              </w:rPr>
              <w:t>价（元）</w:t>
            </w:r>
          </w:p>
        </w:tc>
        <w:tc>
          <w:tcPr>
            <w:tcW w:w="1488" w:type="dxa"/>
            <w:tcBorders>
              <w:top w:val="single" w:color="auto" w:sz="4" w:space="0"/>
              <w:left w:val="single" w:color="000000" w:sz="4" w:space="0"/>
              <w:bottom w:val="single" w:color="auto" w:sz="4" w:space="0"/>
              <w:right w:val="single" w:color="000000" w:sz="4" w:space="0"/>
            </w:tcBorders>
            <w:noWrap w:val="0"/>
            <w:vAlign w:val="center"/>
          </w:tcPr>
          <w:p w14:paraId="575FCEE8">
            <w:pPr>
              <w:widowControl/>
              <w:jc w:val="center"/>
              <w:rPr>
                <w:rFonts w:hint="eastAsia" w:ascii="宋体" w:hAnsi="宋体" w:eastAsia="宋体" w:cs="宋体"/>
                <w:b/>
                <w:i w:val="0"/>
                <w:color w:val="000000"/>
                <w:sz w:val="22"/>
                <w:szCs w:val="22"/>
                <w:u w:val="none"/>
                <w:lang w:eastAsia="zh-CN"/>
              </w:rPr>
            </w:pPr>
            <w:r>
              <w:rPr>
                <w:rFonts w:hint="eastAsia" w:cs="宋体" w:asciiTheme="minorEastAsia" w:hAnsiTheme="minorEastAsia"/>
                <w:bCs/>
                <w:kern w:val="0"/>
                <w:sz w:val="24"/>
                <w:szCs w:val="24"/>
                <w:lang w:val="en-US" w:eastAsia="zh-CN"/>
              </w:rPr>
              <w:t>单位</w:t>
            </w:r>
          </w:p>
        </w:tc>
        <w:tc>
          <w:tcPr>
            <w:tcW w:w="3003" w:type="dxa"/>
            <w:vMerge w:val="restart"/>
            <w:tcBorders>
              <w:top w:val="single" w:color="auto" w:sz="4" w:space="0"/>
              <w:left w:val="single" w:color="000000" w:sz="4" w:space="0"/>
              <w:bottom w:val="single" w:color="auto" w:sz="4" w:space="0"/>
            </w:tcBorders>
            <w:noWrap w:val="0"/>
            <w:vAlign w:val="center"/>
          </w:tcPr>
          <w:p w14:paraId="5E17B4DA">
            <w:pPr>
              <w:widowControl/>
              <w:jc w:val="center"/>
              <w:rPr>
                <w:rFonts w:hint="default" w:ascii="宋体" w:hAnsi="宋体" w:cs="宋体" w:eastAsiaTheme="minorEastAsia"/>
                <w:b/>
                <w:i w:val="0"/>
                <w:color w:val="000000"/>
                <w:sz w:val="22"/>
                <w:szCs w:val="22"/>
                <w:u w:val="none"/>
                <w:lang w:val="en-US" w:eastAsia="zh-CN"/>
              </w:rPr>
            </w:pPr>
            <w:r>
              <w:rPr>
                <w:rFonts w:hint="eastAsia" w:cs="宋体" w:asciiTheme="minorEastAsia" w:hAnsiTheme="minorEastAsia"/>
                <w:bCs/>
                <w:kern w:val="0"/>
                <w:sz w:val="16"/>
                <w:szCs w:val="16"/>
                <w:lang w:val="en-US" w:eastAsia="zh-CN"/>
              </w:rPr>
              <w:t>包括但不限于环境影响报告书/表的编制，环境现状调查，辐射环境现状监测，专家费用，协助办理辐射许可证等环境影响评价相关内容</w:t>
            </w:r>
          </w:p>
        </w:tc>
      </w:tr>
      <w:tr w14:paraId="1CD87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771" w:type="dxa"/>
            <w:tcBorders>
              <w:top w:val="single" w:color="auto" w:sz="4" w:space="0"/>
              <w:bottom w:val="single" w:color="000000" w:sz="4" w:space="0"/>
              <w:right w:val="single" w:color="000000" w:sz="4" w:space="0"/>
            </w:tcBorders>
            <w:noWrap w:val="0"/>
            <w:vAlign w:val="center"/>
          </w:tcPr>
          <w:p w14:paraId="4463D582">
            <w:pPr>
              <w:widowControl/>
              <w:jc w:val="center"/>
              <w:rPr>
                <w:rFonts w:hint="eastAsia" w:ascii="宋体" w:hAnsi="宋体" w:eastAsia="宋体" w:cs="宋体"/>
                <w:b/>
                <w:i w:val="0"/>
                <w:color w:val="000000"/>
                <w:sz w:val="22"/>
                <w:szCs w:val="22"/>
                <w:u w:val="none"/>
              </w:rPr>
            </w:pPr>
            <w:r>
              <w:rPr>
                <w:rFonts w:hint="eastAsia" w:cs="宋体" w:asciiTheme="minorEastAsia" w:hAnsiTheme="minorEastAsia"/>
                <w:bCs/>
                <w:kern w:val="0"/>
                <w:sz w:val="24"/>
                <w:szCs w:val="24"/>
                <w:lang w:val="en-US" w:eastAsia="zh-CN"/>
              </w:rPr>
              <w:t>直线加速器</w:t>
            </w:r>
          </w:p>
        </w:tc>
        <w:tc>
          <w:tcPr>
            <w:tcW w:w="2809" w:type="dxa"/>
            <w:tcBorders>
              <w:top w:val="single" w:color="auto" w:sz="4" w:space="0"/>
              <w:left w:val="single" w:color="000000" w:sz="4" w:space="0"/>
              <w:bottom w:val="single" w:color="000000" w:sz="4" w:space="0"/>
              <w:right w:val="single" w:color="000000" w:sz="4" w:space="0"/>
            </w:tcBorders>
            <w:noWrap w:val="0"/>
            <w:vAlign w:val="center"/>
          </w:tcPr>
          <w:p w14:paraId="19CDC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c>
          <w:tcPr>
            <w:tcW w:w="1488" w:type="dxa"/>
            <w:tcBorders>
              <w:top w:val="single" w:color="auto" w:sz="4" w:space="0"/>
              <w:left w:val="single" w:color="000000" w:sz="4" w:space="0"/>
              <w:bottom w:val="single" w:color="000000" w:sz="4" w:space="0"/>
              <w:right w:val="single" w:color="000000" w:sz="4" w:space="0"/>
            </w:tcBorders>
            <w:noWrap w:val="0"/>
            <w:vAlign w:val="center"/>
          </w:tcPr>
          <w:p w14:paraId="06FCE8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2"/>
                <w:szCs w:val="22"/>
                <w:u w:val="none"/>
                <w:lang w:val="en-US" w:eastAsia="zh-CN"/>
              </w:rPr>
            </w:pPr>
            <w:r>
              <w:rPr>
                <w:rFonts w:hint="eastAsia" w:cs="宋体" w:asciiTheme="minorEastAsia" w:hAnsiTheme="minorEastAsia"/>
                <w:bCs/>
                <w:kern w:val="0"/>
                <w:sz w:val="24"/>
                <w:szCs w:val="24"/>
                <w:lang w:val="en-US" w:eastAsia="zh-CN"/>
              </w:rPr>
              <w:t>项</w:t>
            </w:r>
          </w:p>
        </w:tc>
        <w:tc>
          <w:tcPr>
            <w:tcW w:w="3003" w:type="dxa"/>
            <w:vMerge w:val="continue"/>
            <w:tcBorders>
              <w:top w:val="single" w:color="auto" w:sz="4" w:space="0"/>
              <w:left w:val="single" w:color="000000" w:sz="4" w:space="0"/>
            </w:tcBorders>
            <w:noWrap w:val="0"/>
            <w:vAlign w:val="center"/>
          </w:tcPr>
          <w:p w14:paraId="6E5E2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r>
      <w:tr w14:paraId="073A2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771" w:type="dxa"/>
            <w:tcBorders>
              <w:top w:val="single" w:color="000000" w:sz="4" w:space="0"/>
              <w:right w:val="single" w:color="000000" w:sz="4" w:space="0"/>
            </w:tcBorders>
            <w:noWrap w:val="0"/>
            <w:vAlign w:val="center"/>
          </w:tcPr>
          <w:p w14:paraId="01D9F092">
            <w:pPr>
              <w:widowControl/>
              <w:jc w:val="center"/>
              <w:rPr>
                <w:rFonts w:hint="default" w:ascii="宋体" w:hAnsi="宋体" w:eastAsia="宋体" w:cs="宋体"/>
                <w:b/>
                <w:i w:val="0"/>
                <w:color w:val="000000"/>
                <w:sz w:val="22"/>
                <w:szCs w:val="22"/>
                <w:u w:val="none"/>
                <w:lang w:val="en-US" w:eastAsia="zh-CN"/>
              </w:rPr>
            </w:pPr>
            <w:r>
              <w:rPr>
                <w:rFonts w:hint="eastAsia" w:cs="宋体" w:asciiTheme="minorEastAsia" w:hAnsiTheme="minorEastAsia"/>
                <w:bCs/>
                <w:kern w:val="0"/>
                <w:sz w:val="24"/>
                <w:szCs w:val="24"/>
              </w:rPr>
              <w:t>DSA</w:t>
            </w:r>
          </w:p>
        </w:tc>
        <w:tc>
          <w:tcPr>
            <w:tcW w:w="2809" w:type="dxa"/>
            <w:tcBorders>
              <w:top w:val="single" w:color="000000" w:sz="4" w:space="0"/>
              <w:left w:val="single" w:color="000000" w:sz="4" w:space="0"/>
              <w:right w:val="single" w:color="000000" w:sz="4" w:space="0"/>
            </w:tcBorders>
            <w:noWrap w:val="0"/>
            <w:vAlign w:val="center"/>
          </w:tcPr>
          <w:p w14:paraId="3D51F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c>
          <w:tcPr>
            <w:tcW w:w="1488" w:type="dxa"/>
            <w:tcBorders>
              <w:top w:val="single" w:color="000000" w:sz="4" w:space="0"/>
              <w:left w:val="single" w:color="000000" w:sz="4" w:space="0"/>
              <w:right w:val="single" w:color="000000" w:sz="4" w:space="0"/>
            </w:tcBorders>
            <w:noWrap w:val="0"/>
            <w:vAlign w:val="center"/>
          </w:tcPr>
          <w:p w14:paraId="7DB7B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cs="宋体" w:asciiTheme="minorEastAsia" w:hAnsiTheme="minorEastAsia"/>
                <w:bCs/>
                <w:kern w:val="0"/>
                <w:sz w:val="24"/>
                <w:szCs w:val="24"/>
                <w:lang w:val="en-US" w:eastAsia="zh-CN"/>
              </w:rPr>
              <w:t>项</w:t>
            </w:r>
          </w:p>
        </w:tc>
        <w:tc>
          <w:tcPr>
            <w:tcW w:w="3003" w:type="dxa"/>
            <w:vMerge w:val="continue"/>
            <w:tcBorders>
              <w:left w:val="single" w:color="000000" w:sz="4" w:space="0"/>
            </w:tcBorders>
            <w:noWrap w:val="0"/>
            <w:vAlign w:val="center"/>
          </w:tcPr>
          <w:p w14:paraId="0BD62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r>
    </w:tbl>
    <w:p w14:paraId="0D89A85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bl>
      <w:tblPr>
        <w:tblStyle w:val="3"/>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1772"/>
        <w:gridCol w:w="2811"/>
        <w:gridCol w:w="1489"/>
        <w:gridCol w:w="3008"/>
      </w:tblGrid>
      <w:tr w14:paraId="3D8C7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9080" w:type="dxa"/>
            <w:gridSpan w:val="4"/>
            <w:tcBorders>
              <w:bottom w:val="single" w:color="000000" w:sz="4" w:space="0"/>
            </w:tcBorders>
            <w:noWrap w:val="0"/>
            <w:vAlign w:val="center"/>
          </w:tcPr>
          <w:p w14:paraId="2E26380C">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i w:val="0"/>
                <w:color w:val="000000"/>
                <w:sz w:val="44"/>
                <w:szCs w:val="4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环境保护验收</w:t>
            </w:r>
            <w:r>
              <w:rPr>
                <w:rFonts w:hint="eastAsia" w:ascii="方正小标宋_GBK" w:hAnsi="方正小标宋_GBK" w:eastAsia="方正小标宋_GBK" w:cs="方正小标宋_GBK"/>
                <w:i w:val="0"/>
                <w:color w:val="000000"/>
                <w:kern w:val="0"/>
                <w:sz w:val="24"/>
                <w:szCs w:val="24"/>
                <w:u w:val="none"/>
                <w:lang w:val="en-US" w:eastAsia="zh-CN" w:bidi="ar"/>
              </w:rPr>
              <w:t>报价表</w:t>
            </w:r>
          </w:p>
        </w:tc>
      </w:tr>
      <w:tr w14:paraId="76BEF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772" w:type="dxa"/>
            <w:tcBorders>
              <w:top w:val="single" w:color="000000" w:sz="4" w:space="0"/>
              <w:bottom w:val="single" w:color="000000" w:sz="4" w:space="0"/>
              <w:right w:val="single" w:color="000000" w:sz="4" w:space="0"/>
            </w:tcBorders>
            <w:noWrap w:val="0"/>
            <w:vAlign w:val="center"/>
          </w:tcPr>
          <w:p w14:paraId="2BBF3580">
            <w:pPr>
              <w:widowControl/>
              <w:jc w:val="center"/>
              <w:rPr>
                <w:rFonts w:hint="eastAsia" w:ascii="宋体" w:hAnsi="宋体" w:cs="宋体" w:eastAsiaTheme="minorEastAsia"/>
                <w:b/>
                <w:i w:val="0"/>
                <w:color w:val="000000"/>
                <w:sz w:val="22"/>
                <w:szCs w:val="22"/>
                <w:u w:val="none"/>
                <w:lang w:eastAsia="zh-CN"/>
              </w:rPr>
            </w:pPr>
            <w:r>
              <w:rPr>
                <w:rFonts w:hint="eastAsia" w:cs="宋体" w:asciiTheme="minorEastAsia" w:hAnsiTheme="minorEastAsia"/>
                <w:bCs/>
                <w:kern w:val="0"/>
                <w:sz w:val="24"/>
                <w:szCs w:val="24"/>
              </w:rPr>
              <w:t>装置</w:t>
            </w:r>
            <w:r>
              <w:rPr>
                <w:rFonts w:hint="eastAsia" w:cs="宋体" w:asciiTheme="minorEastAsia" w:hAnsiTheme="minorEastAsia"/>
                <w:bCs/>
                <w:kern w:val="0"/>
                <w:sz w:val="24"/>
                <w:szCs w:val="24"/>
                <w:lang w:val="en-US" w:eastAsia="zh-CN"/>
              </w:rPr>
              <w:t>类型</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14:paraId="02309F07">
            <w:pPr>
              <w:jc w:val="center"/>
              <w:rPr>
                <w:rFonts w:hint="eastAsia" w:ascii="宋体" w:hAnsi="宋体" w:eastAsia="宋体" w:cs="宋体"/>
                <w:b/>
                <w:i w:val="0"/>
                <w:color w:val="000000"/>
                <w:sz w:val="22"/>
                <w:szCs w:val="22"/>
                <w:u w:val="none"/>
              </w:rPr>
            </w:pPr>
            <w:r>
              <w:rPr>
                <w:rFonts w:hint="eastAsia" w:cs="宋体" w:asciiTheme="minorEastAsia" w:hAnsiTheme="minorEastAsia"/>
                <w:bCs/>
                <w:kern w:val="0"/>
                <w:sz w:val="24"/>
                <w:szCs w:val="24"/>
                <w:lang w:val="en-US" w:eastAsia="zh-CN"/>
              </w:rPr>
              <w:t>单</w:t>
            </w:r>
            <w:r>
              <w:rPr>
                <w:rFonts w:hint="eastAsia" w:cs="宋体" w:asciiTheme="minorEastAsia" w:hAnsiTheme="minorEastAsia"/>
                <w:bCs/>
                <w:kern w:val="0"/>
                <w:sz w:val="24"/>
                <w:szCs w:val="24"/>
              </w:rPr>
              <w:t>价（元）</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9820ADC">
            <w:pPr>
              <w:widowControl/>
              <w:jc w:val="center"/>
              <w:rPr>
                <w:rFonts w:hint="eastAsia" w:ascii="宋体" w:hAnsi="宋体" w:eastAsia="宋体" w:cs="宋体"/>
                <w:b/>
                <w:i w:val="0"/>
                <w:color w:val="000000"/>
                <w:sz w:val="22"/>
                <w:szCs w:val="22"/>
                <w:u w:val="none"/>
                <w:lang w:eastAsia="zh-CN"/>
              </w:rPr>
            </w:pPr>
            <w:r>
              <w:rPr>
                <w:rFonts w:hint="eastAsia" w:cs="宋体" w:asciiTheme="minorEastAsia" w:hAnsiTheme="minorEastAsia"/>
                <w:bCs/>
                <w:kern w:val="0"/>
                <w:sz w:val="24"/>
                <w:szCs w:val="24"/>
                <w:lang w:val="en-US" w:eastAsia="zh-CN"/>
              </w:rPr>
              <w:t>单位</w:t>
            </w:r>
          </w:p>
        </w:tc>
        <w:tc>
          <w:tcPr>
            <w:tcW w:w="3008" w:type="dxa"/>
            <w:vMerge w:val="restart"/>
            <w:tcBorders>
              <w:top w:val="single" w:color="000000" w:sz="4" w:space="0"/>
              <w:left w:val="single" w:color="000000" w:sz="4" w:space="0"/>
            </w:tcBorders>
            <w:noWrap w:val="0"/>
            <w:vAlign w:val="center"/>
          </w:tcPr>
          <w:p w14:paraId="14BEC691">
            <w:pPr>
              <w:widowControl/>
              <w:jc w:val="center"/>
              <w:rPr>
                <w:rFonts w:hint="eastAsia" w:ascii="宋体" w:hAnsi="宋体" w:eastAsia="宋体" w:cs="宋体"/>
                <w:b/>
                <w:i w:val="0"/>
                <w:color w:val="000000"/>
                <w:sz w:val="22"/>
                <w:szCs w:val="22"/>
                <w:u w:val="none"/>
              </w:rPr>
            </w:pPr>
            <w:r>
              <w:rPr>
                <w:rFonts w:hint="eastAsia" w:cs="宋体" w:asciiTheme="minorEastAsia" w:hAnsiTheme="minorEastAsia"/>
                <w:bCs/>
                <w:kern w:val="0"/>
                <w:sz w:val="16"/>
                <w:szCs w:val="16"/>
                <w:lang w:val="en-US" w:eastAsia="zh-CN"/>
              </w:rPr>
              <w:t>包括但不限于</w:t>
            </w:r>
            <w:r>
              <w:rPr>
                <w:rFonts w:hint="eastAsia" w:cs="宋体" w:asciiTheme="minorEastAsia" w:hAnsiTheme="minorEastAsia"/>
                <w:bCs/>
                <w:kern w:val="0"/>
                <w:sz w:val="16"/>
                <w:szCs w:val="16"/>
              </w:rPr>
              <w:t>查验、监测记载建设项目环境保护设施的建设和调试情况，同时如实记载其他环境保护对策措施“三同时”落实情况，编制竣工保护验收报告的费用，专家费用</w:t>
            </w:r>
            <w:r>
              <w:rPr>
                <w:rFonts w:hint="eastAsia" w:cs="宋体" w:asciiTheme="minorEastAsia" w:hAnsiTheme="minorEastAsia"/>
                <w:bCs/>
                <w:kern w:val="0"/>
                <w:sz w:val="16"/>
                <w:szCs w:val="16"/>
                <w:lang w:val="en-US" w:eastAsia="zh-CN"/>
              </w:rPr>
              <w:t>等环境影响评价相关内容</w:t>
            </w:r>
          </w:p>
        </w:tc>
      </w:tr>
      <w:tr w14:paraId="323AF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772" w:type="dxa"/>
            <w:tcBorders>
              <w:top w:val="single" w:color="000000" w:sz="4" w:space="0"/>
              <w:bottom w:val="single" w:color="000000" w:sz="4" w:space="0"/>
              <w:right w:val="single" w:color="000000" w:sz="4" w:space="0"/>
            </w:tcBorders>
            <w:shd w:val="clear" w:color="auto" w:fill="auto"/>
            <w:noWrap w:val="0"/>
            <w:vAlign w:val="center"/>
          </w:tcPr>
          <w:p w14:paraId="7A903ECD">
            <w:pPr>
              <w:widowControl/>
              <w:jc w:val="center"/>
              <w:rPr>
                <w:rFonts w:hint="eastAsia" w:ascii="宋体" w:hAnsi="宋体" w:eastAsia="宋体" w:cs="宋体"/>
                <w:b/>
                <w:i w:val="0"/>
                <w:color w:val="000000"/>
                <w:kern w:val="2"/>
                <w:sz w:val="22"/>
                <w:szCs w:val="22"/>
                <w:u w:val="none"/>
                <w:lang w:val="en-US" w:eastAsia="zh-CN" w:bidi="ar-SA"/>
              </w:rPr>
            </w:pPr>
            <w:r>
              <w:rPr>
                <w:rFonts w:hint="eastAsia" w:cs="宋体" w:asciiTheme="minorEastAsia" w:hAnsiTheme="minorEastAsia"/>
                <w:bCs/>
                <w:kern w:val="0"/>
                <w:sz w:val="24"/>
                <w:szCs w:val="24"/>
                <w:lang w:val="en-US" w:eastAsia="zh-CN"/>
              </w:rPr>
              <w:t>直线加速器</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14:paraId="65E4B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F4D3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cs="宋体" w:asciiTheme="minorEastAsia" w:hAnsiTheme="minorEastAsia"/>
                <w:bCs/>
                <w:kern w:val="0"/>
                <w:sz w:val="24"/>
                <w:szCs w:val="24"/>
                <w:lang w:val="en-US" w:eastAsia="zh-CN"/>
              </w:rPr>
              <w:t>项</w:t>
            </w:r>
          </w:p>
        </w:tc>
        <w:tc>
          <w:tcPr>
            <w:tcW w:w="3008" w:type="dxa"/>
            <w:vMerge w:val="continue"/>
            <w:tcBorders>
              <w:left w:val="single" w:color="000000" w:sz="4" w:space="0"/>
            </w:tcBorders>
            <w:noWrap w:val="0"/>
            <w:vAlign w:val="center"/>
          </w:tcPr>
          <w:p w14:paraId="32E70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r>
      <w:tr w14:paraId="43D06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772" w:type="dxa"/>
            <w:tcBorders>
              <w:top w:val="single" w:color="000000" w:sz="4" w:space="0"/>
              <w:right w:val="single" w:color="000000" w:sz="4" w:space="0"/>
            </w:tcBorders>
            <w:shd w:val="clear" w:color="auto" w:fill="auto"/>
            <w:noWrap w:val="0"/>
            <w:vAlign w:val="center"/>
          </w:tcPr>
          <w:p w14:paraId="7D3FB600">
            <w:pPr>
              <w:widowControl/>
              <w:jc w:val="center"/>
              <w:rPr>
                <w:rFonts w:hint="default" w:ascii="宋体" w:hAnsi="宋体" w:eastAsia="宋体" w:cs="宋体"/>
                <w:b/>
                <w:i w:val="0"/>
                <w:color w:val="000000"/>
                <w:kern w:val="2"/>
                <w:sz w:val="22"/>
                <w:szCs w:val="22"/>
                <w:u w:val="none"/>
                <w:lang w:val="en-US" w:eastAsia="zh-CN" w:bidi="ar-SA"/>
              </w:rPr>
            </w:pPr>
            <w:r>
              <w:rPr>
                <w:rFonts w:hint="eastAsia" w:cs="宋体" w:asciiTheme="minorEastAsia" w:hAnsiTheme="minorEastAsia"/>
                <w:bCs/>
                <w:kern w:val="0"/>
                <w:sz w:val="24"/>
                <w:szCs w:val="24"/>
              </w:rPr>
              <w:t>DSA</w:t>
            </w:r>
          </w:p>
        </w:tc>
        <w:tc>
          <w:tcPr>
            <w:tcW w:w="2811" w:type="dxa"/>
            <w:tcBorders>
              <w:top w:val="single" w:color="000000" w:sz="4" w:space="0"/>
              <w:left w:val="single" w:color="000000" w:sz="4" w:space="0"/>
              <w:right w:val="single" w:color="000000" w:sz="4" w:space="0"/>
            </w:tcBorders>
            <w:noWrap w:val="0"/>
            <w:vAlign w:val="center"/>
          </w:tcPr>
          <w:p w14:paraId="66EF4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c>
          <w:tcPr>
            <w:tcW w:w="1489" w:type="dxa"/>
            <w:tcBorders>
              <w:top w:val="single" w:color="000000" w:sz="4" w:space="0"/>
              <w:left w:val="single" w:color="000000" w:sz="4" w:space="0"/>
              <w:right w:val="single" w:color="000000" w:sz="4" w:space="0"/>
            </w:tcBorders>
            <w:noWrap w:val="0"/>
            <w:vAlign w:val="center"/>
          </w:tcPr>
          <w:p w14:paraId="0B018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cs="宋体" w:asciiTheme="minorEastAsia" w:hAnsiTheme="minorEastAsia"/>
                <w:bCs/>
                <w:kern w:val="0"/>
                <w:sz w:val="24"/>
                <w:szCs w:val="24"/>
                <w:lang w:val="en-US" w:eastAsia="zh-CN"/>
              </w:rPr>
              <w:t>项</w:t>
            </w:r>
          </w:p>
        </w:tc>
        <w:tc>
          <w:tcPr>
            <w:tcW w:w="3008" w:type="dxa"/>
            <w:vMerge w:val="continue"/>
            <w:tcBorders>
              <w:left w:val="single" w:color="000000" w:sz="4" w:space="0"/>
            </w:tcBorders>
            <w:noWrap w:val="0"/>
            <w:vAlign w:val="center"/>
          </w:tcPr>
          <w:p w14:paraId="01929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p>
        </w:tc>
      </w:tr>
    </w:tbl>
    <w:p w14:paraId="2E6C86AE">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注：1. 表中报价均为含税价</w:t>
      </w:r>
      <w:r>
        <w:rPr>
          <w:rFonts w:hint="eastAsia" w:ascii="宋体" w:hAnsi="宋体" w:cs="宋体"/>
          <w:i w:val="0"/>
          <w:color w:val="000000"/>
          <w:kern w:val="0"/>
          <w:sz w:val="22"/>
          <w:szCs w:val="22"/>
          <w:u w:val="none"/>
          <w:lang w:val="en-US" w:eastAsia="zh-CN" w:bidi="ar"/>
        </w:rPr>
        <w:t>；</w:t>
      </w:r>
    </w:p>
    <w:p w14:paraId="1CAB6315">
      <w:pPr>
        <w:keepNext w:val="0"/>
        <w:keepLines w:val="0"/>
        <w:pageBreakBefore w:val="0"/>
        <w:widowControl/>
        <w:numPr>
          <w:ilvl w:val="0"/>
          <w:numId w:val="1"/>
        </w:numPr>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其他内容详见《成都市中西医结合医院关于对核技术利用建设项目环境影响评价及环境保护验收服务进行市场询价的公告》</w:t>
      </w:r>
    </w:p>
    <w:p w14:paraId="3A0CD5D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2"/>
          <w:szCs w:val="22"/>
          <w:u w:val="none"/>
          <w:lang w:val="en-US" w:eastAsia="zh-CN" w:bidi="ar"/>
        </w:rPr>
      </w:pPr>
    </w:p>
    <w:p w14:paraId="0C8C8DA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2"/>
          <w:szCs w:val="22"/>
          <w:u w:val="none"/>
          <w:lang w:val="en-US" w:eastAsia="zh-CN" w:bidi="ar"/>
        </w:rPr>
      </w:pPr>
    </w:p>
    <w:p w14:paraId="764C42D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2"/>
          <w:szCs w:val="22"/>
          <w:u w:val="none"/>
          <w:lang w:val="en-US" w:eastAsia="zh-CN" w:bidi="ar"/>
        </w:rPr>
      </w:pPr>
    </w:p>
    <w:p w14:paraId="627A7616">
      <w:pPr>
        <w:rPr>
          <w:rFonts w:hint="eastAsia" w:ascii="宋体" w:hAnsi="宋体"/>
          <w:b/>
          <w:sz w:val="28"/>
          <w:szCs w:val="28"/>
          <w:lang w:val="en-US" w:eastAsia="zh-CN"/>
        </w:rPr>
      </w:pPr>
      <w:r>
        <w:rPr>
          <w:rFonts w:hint="eastAsia" w:ascii="宋体" w:hAnsi="宋体"/>
          <w:b/>
          <w:sz w:val="28"/>
          <w:szCs w:val="28"/>
          <w:lang w:val="en-US" w:eastAsia="zh-CN"/>
        </w:rPr>
        <w:t xml:space="preserve">                              单位名称（盖章）：___________</w:t>
      </w:r>
    </w:p>
    <w:p w14:paraId="25B3360F">
      <w:pPr>
        <w:ind w:firstLine="4216" w:firstLineChars="1500"/>
        <w:rPr>
          <w:rFonts w:hint="eastAsia" w:ascii="微软雅黑" w:hAnsi="微软雅黑" w:eastAsia="微软雅黑" w:cs="微软雅黑"/>
          <w:b/>
          <w:bCs/>
          <w:i w:val="0"/>
          <w:iCs w:val="0"/>
          <w:caps w:val="0"/>
          <w:color w:val="333333"/>
          <w:spacing w:val="0"/>
          <w:sz w:val="36"/>
          <w:szCs w:val="36"/>
          <w:shd w:val="clear" w:fill="FFFFFF"/>
          <w:lang w:val="en-US" w:eastAsia="zh-CN"/>
        </w:rPr>
      </w:pPr>
      <w:r>
        <w:rPr>
          <w:rFonts w:hint="eastAsia" w:ascii="宋体" w:hAnsi="宋体"/>
          <w:b/>
          <w:sz w:val="28"/>
          <w:szCs w:val="28"/>
          <w:lang w:val="en-US" w:eastAsia="zh-CN"/>
        </w:rPr>
        <w:t>日期：______________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embedRegular r:id="rId1" w:fontKey="{4EBA834A-5D1C-4613-98B9-00D6A8A6635A}"/>
  </w:font>
  <w:font w:name="微软雅黑">
    <w:panose1 w:val="020B0503020204020204"/>
    <w:charset w:val="86"/>
    <w:family w:val="auto"/>
    <w:pitch w:val="default"/>
    <w:sig w:usb0="80000287" w:usb1="2ACF3C50" w:usb2="00000016" w:usb3="00000000" w:csb0="0004001F" w:csb1="00000000"/>
    <w:embedRegular r:id="rId2" w:fontKey="{B8091D7B-0E25-4052-AACC-2339A6D621DC}"/>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7C9470A7-1529-49DD-9D5A-3B7EEC59C2FD}"/>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42DFF"/>
    <w:multiLevelType w:val="singleLevel"/>
    <w:tmpl w:val="75C42DF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jg2ODg2ZTAxNDZjMjFmYmIwM2ExZjc4ZjVhZjAifQ=="/>
  </w:docVars>
  <w:rsids>
    <w:rsidRoot w:val="355C5B7A"/>
    <w:rsid w:val="2D5F5CFD"/>
    <w:rsid w:val="2E3B6F63"/>
    <w:rsid w:val="2FC31E25"/>
    <w:rsid w:val="303B286D"/>
    <w:rsid w:val="30DD7A5C"/>
    <w:rsid w:val="310149B3"/>
    <w:rsid w:val="31F92AEA"/>
    <w:rsid w:val="355C5B7A"/>
    <w:rsid w:val="3DB556D7"/>
    <w:rsid w:val="3FFB3608"/>
    <w:rsid w:val="4B4C07EE"/>
    <w:rsid w:val="55AC14AE"/>
    <w:rsid w:val="56E36785"/>
    <w:rsid w:val="6E6449C1"/>
    <w:rsid w:val="6F2F5E89"/>
    <w:rsid w:val="73F86BA7"/>
    <w:rsid w:val="776967B2"/>
    <w:rsid w:val="7A554AD6"/>
    <w:rsid w:val="7E152E18"/>
    <w:rsid w:val="7EF9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1406</Words>
  <Characters>1510</Characters>
  <Lines>0</Lines>
  <Paragraphs>0</Paragraphs>
  <TotalTime>6</TotalTime>
  <ScaleCrop>false</ScaleCrop>
  <LinksUpToDate>false</LinksUpToDate>
  <CharactersWithSpaces>1551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2024-11-05T08:41:00Z</dcterms:created>
  <dc:creator>李森</dc:creator>
  <cp:lastModifiedBy>RUIFOX</cp:lastModifiedBy>
  <cp:lastPrinted>2024-11-08T07:52:00Z</cp:lastPrinted>
  <dcterms:modified xsi:type="dcterms:W3CDTF">2024-11-08T08:29:40Z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2A59939FDC3F43338D8D9CDD1A657907_13</vt:lpwstr>
  </property>
</Properties>
</file>