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726E3">
      <w:pPr>
        <w:pStyle w:val="3"/>
        <w:spacing w:before="0" w:after="0" w:line="240" w:lineRule="auto"/>
        <w:jc w:val="left"/>
        <w:rPr>
          <w:rFonts w:hint="eastAsia" w:ascii="宋体" w:hAnsi="宋体" w:eastAsia="宋体" w:cs="宋体"/>
          <w:b w:val="0"/>
          <w:color w:val="000000" w:themeColor="text1"/>
          <w:kern w:val="2"/>
          <w:sz w:val="32"/>
          <w:szCs w:val="32"/>
          <w:shd w:val="clear" w:color="auto" w:fill="FFFFFF"/>
          <w14:textFill>
            <w14:solidFill>
              <w14:schemeClr w14:val="tx1"/>
            </w14:solidFill>
          </w14:textFill>
        </w:rPr>
      </w:pPr>
      <w:r>
        <w:rPr>
          <w:rFonts w:hint="eastAsia" w:ascii="宋体" w:hAnsi="宋体" w:eastAsia="宋体" w:cs="宋体"/>
          <w:b w:val="0"/>
          <w:color w:val="000000" w:themeColor="text1"/>
          <w:kern w:val="2"/>
          <w:sz w:val="32"/>
          <w:szCs w:val="32"/>
          <w:shd w:val="clear" w:color="auto" w:fill="FFFFFF"/>
          <w14:textFill>
            <w14:solidFill>
              <w14:schemeClr w14:val="tx1"/>
            </w14:solidFill>
          </w14:textFill>
        </w:rPr>
        <w:t>附件</w:t>
      </w:r>
    </w:p>
    <w:p w14:paraId="6AD23F94">
      <w:pPr>
        <w:pStyle w:val="3"/>
        <w:spacing w:before="0" w:after="0" w:line="240" w:lineRule="auto"/>
        <w:rPr>
          <w:rFonts w:hint="eastAsia" w:ascii="宋体" w:hAnsi="宋体" w:eastAsia="宋体" w:cs="宋体"/>
          <w:b w:val="0"/>
          <w:bCs/>
          <w:color w:val="000000" w:themeColor="text1"/>
          <w:sz w:val="48"/>
          <w:szCs w:val="40"/>
          <w14:textFill>
            <w14:solidFill>
              <w14:schemeClr w14:val="tx1"/>
            </w14:solidFill>
          </w14:textFill>
        </w:rPr>
      </w:pPr>
      <w:r>
        <w:rPr>
          <w:rFonts w:hint="eastAsia" w:ascii="宋体" w:hAnsi="宋体" w:eastAsia="宋体" w:cs="宋体"/>
          <w:b w:val="0"/>
          <w:bCs/>
          <w:color w:val="000000" w:themeColor="text1"/>
          <w:sz w:val="48"/>
          <w:szCs w:val="40"/>
          <w14:textFill>
            <w14:solidFill>
              <w14:schemeClr w14:val="tx1"/>
            </w14:solidFill>
          </w14:textFill>
        </w:rPr>
        <w:t>项目采购需求</w:t>
      </w:r>
    </w:p>
    <w:p w14:paraId="7F311672">
      <w:pPr>
        <w:shd w:val="clear" w:color="auto" w:fill="FFFFFF"/>
        <w:tabs>
          <w:tab w:val="left" w:pos="720"/>
          <w:tab w:val="left" w:pos="900"/>
        </w:tabs>
        <w:snapToGrid w:val="0"/>
        <w:spacing w:line="560" w:lineRule="exact"/>
        <w:ind w:firstLine="640" w:firstLineChars="200"/>
        <w:rPr>
          <w:rFonts w:hint="eastAsia" w:ascii="Times New Roman" w:eastAsia="黑体" w:cs="Times New Roman"/>
          <w:sz w:val="32"/>
          <w:szCs w:val="32"/>
          <w:shd w:val="clear" w:color="auto" w:fill="FFFFFF"/>
        </w:rPr>
      </w:pPr>
      <w:r>
        <w:rPr>
          <w:rFonts w:ascii="Times New Roman" w:eastAsia="黑体" w:cs="Times New Roman"/>
          <w:sz w:val="32"/>
          <w:szCs w:val="32"/>
          <w:shd w:val="clear" w:color="auto" w:fill="FFFFFF"/>
        </w:rPr>
        <w:t>一、比选项目</w:t>
      </w:r>
      <w:r>
        <w:rPr>
          <w:rFonts w:hint="eastAsia" w:ascii="Times New Roman" w:eastAsia="黑体" w:cs="Times New Roman"/>
          <w:sz w:val="32"/>
          <w:szCs w:val="32"/>
          <w:shd w:val="clear" w:color="auto" w:fill="FFFFFF"/>
        </w:rPr>
        <w:t>内容</w:t>
      </w:r>
    </w:p>
    <w:p w14:paraId="66334CAA">
      <w:pPr>
        <w:shd w:val="clear" w:color="auto" w:fill="FFFFFF"/>
        <w:tabs>
          <w:tab w:val="left" w:pos="720"/>
          <w:tab w:val="left" w:pos="900"/>
        </w:tabs>
        <w:adjustRightInd w:val="0"/>
        <w:snapToGrid w:val="0"/>
        <w:spacing w:line="560" w:lineRule="exact"/>
        <w:ind w:firstLine="640" w:firstLineChars="200"/>
        <w:rPr>
          <w:rFonts w:hint="eastAsia" w:hAnsi="仿宋_GB2312"/>
          <w:sz w:val="32"/>
          <w:szCs w:val="32"/>
          <w:shd w:val="clear" w:color="auto" w:fill="FFFFFF"/>
        </w:rPr>
      </w:pPr>
      <w:r>
        <w:rPr>
          <w:rFonts w:hint="eastAsia" w:hAnsi="仿宋_GB2312"/>
          <w:sz w:val="32"/>
          <w:szCs w:val="32"/>
          <w:shd w:val="clear" w:color="auto" w:fill="FFFFFF"/>
        </w:rPr>
        <w:t>本项目共1个</w:t>
      </w:r>
      <w:r>
        <w:rPr>
          <w:rFonts w:hint="eastAsia" w:hAnsi="仿宋_GB2312"/>
          <w:sz w:val="32"/>
          <w:szCs w:val="32"/>
          <w:shd w:val="clear" w:color="auto" w:fill="FFFFFF"/>
          <w:lang w:val="en-US" w:eastAsia="zh-CN"/>
        </w:rPr>
        <w:t>包件</w:t>
      </w:r>
      <w:r>
        <w:rPr>
          <w:rFonts w:hint="eastAsia" w:hAnsi="仿宋_GB2312"/>
          <w:sz w:val="32"/>
          <w:szCs w:val="32"/>
          <w:shd w:val="clear" w:color="auto" w:fill="FFFFFF"/>
        </w:rPr>
        <w:t>，采购</w:t>
      </w:r>
      <w:r>
        <w:rPr>
          <w:rFonts w:hint="eastAsia" w:ascii="Times New Roman" w:cs="Times New Roman"/>
          <w:sz w:val="32"/>
          <w:szCs w:val="32"/>
          <w:shd w:val="clear" w:color="auto" w:fill="FFFFFF"/>
          <w:lang w:eastAsia="zh-CN"/>
        </w:rPr>
        <w:t>中医药文化相关工作宣传服务项目</w:t>
      </w:r>
      <w:r>
        <w:rPr>
          <w:rFonts w:hint="eastAsia" w:hAnsi="仿宋_GB2312"/>
          <w:sz w:val="32"/>
          <w:szCs w:val="32"/>
          <w:shd w:val="clear" w:color="auto" w:fill="FFFFFF"/>
        </w:rPr>
        <w:t>，总预算金额11.26</w:t>
      </w:r>
      <w:r>
        <w:rPr>
          <w:rFonts w:hint="eastAsia" w:hAnsi="仿宋_GB2312"/>
          <w:sz w:val="32"/>
          <w:szCs w:val="32"/>
          <w:shd w:val="clear" w:color="auto" w:fill="FFFFFF"/>
          <w:lang w:val="en-US" w:eastAsia="zh-CN"/>
        </w:rPr>
        <w:t>万元</w:t>
      </w:r>
      <w:r>
        <w:rPr>
          <w:rFonts w:hint="eastAsia" w:hAnsi="仿宋_GB2312"/>
          <w:sz w:val="32"/>
          <w:szCs w:val="32"/>
          <w:shd w:val="clear" w:color="auto" w:fill="FFFFFF"/>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3983"/>
        <w:gridCol w:w="1957"/>
        <w:gridCol w:w="2957"/>
      </w:tblGrid>
      <w:tr w14:paraId="6363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75" w:type="dxa"/>
            <w:noWrap w:val="0"/>
            <w:vAlign w:val="center"/>
          </w:tcPr>
          <w:p w14:paraId="6CFEE01B">
            <w:pPr>
              <w:shd w:val="clear" w:color="auto" w:fill="FFFFFF"/>
              <w:tabs>
                <w:tab w:val="left" w:pos="720"/>
              </w:tabs>
              <w:snapToGrid w:val="0"/>
              <w:spacing w:line="400" w:lineRule="exact"/>
              <w:jc w:val="center"/>
              <w:rPr>
                <w:rFonts w:hint="eastAsia" w:ascii="Times New Roman" w:eastAsia="仿宋_GB2312" w:cs="Times New Roman"/>
                <w:b/>
                <w:sz w:val="28"/>
                <w:szCs w:val="28"/>
                <w:shd w:val="clear" w:color="auto" w:fill="FFFFFF"/>
                <w:lang w:eastAsia="zh-CN"/>
              </w:rPr>
            </w:pPr>
            <w:r>
              <w:rPr>
                <w:rFonts w:hint="eastAsia" w:ascii="Times New Roman" w:cs="Times New Roman"/>
                <w:b/>
                <w:sz w:val="28"/>
                <w:szCs w:val="28"/>
                <w:shd w:val="clear" w:color="auto" w:fill="FFFFFF"/>
                <w:lang w:val="en-US" w:eastAsia="zh-CN"/>
              </w:rPr>
              <w:t>序号</w:t>
            </w:r>
          </w:p>
        </w:tc>
        <w:tc>
          <w:tcPr>
            <w:tcW w:w="3983" w:type="dxa"/>
            <w:noWrap w:val="0"/>
            <w:vAlign w:val="center"/>
          </w:tcPr>
          <w:p w14:paraId="2639C8C8">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rPr>
              <w:t>标的</w:t>
            </w:r>
            <w:r>
              <w:rPr>
                <w:rFonts w:ascii="Times New Roman" w:cs="Times New Roman"/>
                <w:b/>
                <w:sz w:val="28"/>
                <w:szCs w:val="28"/>
                <w:shd w:val="clear" w:color="auto" w:fill="FFFFFF"/>
              </w:rPr>
              <w:t>名称</w:t>
            </w:r>
          </w:p>
        </w:tc>
        <w:tc>
          <w:tcPr>
            <w:tcW w:w="1957" w:type="dxa"/>
            <w:noWrap w:val="0"/>
            <w:vAlign w:val="center"/>
          </w:tcPr>
          <w:p w14:paraId="14036AC9">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ascii="Times New Roman" w:cs="Times New Roman"/>
                <w:b/>
                <w:sz w:val="28"/>
                <w:szCs w:val="28"/>
                <w:shd w:val="clear" w:color="auto" w:fill="FFFFFF"/>
              </w:rPr>
              <w:t>数量</w:t>
            </w:r>
            <w:r>
              <w:rPr>
                <w:rFonts w:hint="eastAsia" w:ascii="Times New Roman" w:cs="Times New Roman"/>
                <w:b/>
                <w:sz w:val="28"/>
                <w:szCs w:val="28"/>
                <w:shd w:val="clear" w:color="auto" w:fill="FFFFFF"/>
              </w:rPr>
              <w:t>（项）</w:t>
            </w:r>
          </w:p>
        </w:tc>
        <w:tc>
          <w:tcPr>
            <w:tcW w:w="2957" w:type="dxa"/>
            <w:noWrap w:val="0"/>
            <w:vAlign w:val="center"/>
          </w:tcPr>
          <w:p w14:paraId="5E89D5B1">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rPr>
              <w:t>预算金额（万元）</w:t>
            </w:r>
          </w:p>
        </w:tc>
      </w:tr>
      <w:tr w14:paraId="337E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75" w:type="dxa"/>
            <w:noWrap w:val="0"/>
            <w:vAlign w:val="center"/>
          </w:tcPr>
          <w:p w14:paraId="52491BED">
            <w:pPr>
              <w:tabs>
                <w:tab w:val="left" w:pos="720"/>
                <w:tab w:val="left" w:pos="900"/>
              </w:tabs>
              <w:snapToGrid w:val="0"/>
              <w:spacing w:line="400" w:lineRule="exact"/>
              <w:jc w:val="center"/>
              <w:rPr>
                <w:rFonts w:ascii="Times New Roman" w:cs="Times New Roman"/>
                <w:sz w:val="28"/>
                <w:szCs w:val="28"/>
                <w:shd w:val="clear" w:color="auto" w:fill="FFFFFF"/>
              </w:rPr>
            </w:pPr>
            <w:r>
              <w:rPr>
                <w:rFonts w:ascii="Times New Roman" w:cs="Times New Roman"/>
                <w:sz w:val="32"/>
                <w:szCs w:val="32"/>
                <w:shd w:val="clear" w:color="auto" w:fill="FFFFFF"/>
              </w:rPr>
              <w:t>1</w:t>
            </w:r>
          </w:p>
        </w:tc>
        <w:tc>
          <w:tcPr>
            <w:tcW w:w="3983" w:type="dxa"/>
            <w:noWrap w:val="0"/>
            <w:vAlign w:val="center"/>
          </w:tcPr>
          <w:p w14:paraId="2A110894">
            <w:pPr>
              <w:tabs>
                <w:tab w:val="left" w:pos="720"/>
                <w:tab w:val="left" w:pos="900"/>
              </w:tabs>
              <w:snapToGrid w:val="0"/>
              <w:spacing w:line="400" w:lineRule="exact"/>
              <w:jc w:val="center"/>
              <w:rPr>
                <w:rFonts w:hint="eastAsia" w:ascii="Times New Roman" w:eastAsia="仿宋_GB2312" w:cs="Times New Roman"/>
                <w:sz w:val="28"/>
                <w:szCs w:val="28"/>
                <w:shd w:val="clear" w:color="auto" w:fill="FFFFFF"/>
                <w:lang w:eastAsia="zh-CN"/>
              </w:rPr>
            </w:pPr>
            <w:r>
              <w:rPr>
                <w:rFonts w:hint="eastAsia" w:ascii="Times New Roman" w:cs="Times New Roman"/>
                <w:sz w:val="32"/>
                <w:szCs w:val="32"/>
                <w:shd w:val="clear" w:color="auto" w:fill="FFFFFF"/>
                <w:lang w:eastAsia="zh-CN"/>
              </w:rPr>
              <w:t>中医药文化相关工作宣传服务</w:t>
            </w:r>
          </w:p>
        </w:tc>
        <w:tc>
          <w:tcPr>
            <w:tcW w:w="1957" w:type="dxa"/>
            <w:noWrap w:val="0"/>
            <w:vAlign w:val="center"/>
          </w:tcPr>
          <w:p w14:paraId="4F8E6CEB">
            <w:pPr>
              <w:spacing w:line="400" w:lineRule="exact"/>
              <w:jc w:val="center"/>
            </w:pPr>
            <w:r>
              <w:rPr>
                <w:rFonts w:hint="eastAsia" w:ascii="Times New Roman" w:cs="Times New Roman"/>
                <w:sz w:val="28"/>
                <w:szCs w:val="28"/>
                <w:shd w:val="clear" w:color="auto" w:fill="FFFFFF"/>
              </w:rPr>
              <w:t>1</w:t>
            </w:r>
          </w:p>
        </w:tc>
        <w:tc>
          <w:tcPr>
            <w:tcW w:w="2957" w:type="dxa"/>
            <w:noWrap w:val="0"/>
            <w:vAlign w:val="center"/>
          </w:tcPr>
          <w:p w14:paraId="311A4745">
            <w:pPr>
              <w:spacing w:line="400" w:lineRule="exact"/>
              <w:jc w:val="center"/>
              <w:rPr>
                <w:rFonts w:hint="default" w:ascii="Times New Roman" w:eastAsia="仿宋_GB2312"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11.26</w:t>
            </w:r>
          </w:p>
        </w:tc>
      </w:tr>
    </w:tbl>
    <w:p w14:paraId="5679AB4F">
      <w:pPr>
        <w:numPr>
          <w:ilvl w:val="0"/>
          <w:numId w:val="1"/>
        </w:numPr>
        <w:shd w:val="clear" w:color="auto" w:fill="FFFFFF"/>
        <w:tabs>
          <w:tab w:val="left" w:pos="720"/>
          <w:tab w:val="left" w:pos="900"/>
        </w:tabs>
        <w:snapToGrid w:val="0"/>
        <w:spacing w:line="560" w:lineRule="exact"/>
        <w:ind w:firstLine="640" w:firstLineChars="200"/>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技术要求</w:t>
      </w:r>
    </w:p>
    <w:p w14:paraId="3BF56453">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（一）制作要求</w:t>
      </w:r>
    </w:p>
    <w:p w14:paraId="6F459EE9">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1.策划要求</w:t>
      </w:r>
    </w:p>
    <w:p w14:paraId="18E7E1F1">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供应商需根据采购人需求制定策划方案，确保内容清晰，结构完整，制作精良。方案完成后需报采购人审查，取得采购人书面同意后方可执行。</w:t>
      </w:r>
    </w:p>
    <w:p w14:paraId="18F7C557">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2.拍摄制作要求</w:t>
      </w:r>
    </w:p>
    <w:p w14:paraId="25918450">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（1）拍摄设备：拍摄使用高清拍摄设备，使用16、35、50、85等专业级镜头，采用镝灯、LED灯、4K等灯光设备。</w:t>
      </w:r>
    </w:p>
    <w:p w14:paraId="79E5DA05">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（2）拍摄形式：采取实拍为主的方式，能充分表现宣传片想要表达的要素内涵，具有较高的思想性和艺术感染力。</w:t>
      </w:r>
    </w:p>
    <w:p w14:paraId="0A3075AF">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（3）供应商采用专业剪辑和专业调色，负责片头设计、宣传片剪辑、宣传片特效、后期精包装和渲色。</w:t>
      </w:r>
    </w:p>
    <w:p w14:paraId="712301B8">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3.宣传片规格</w:t>
      </w:r>
    </w:p>
    <w:p w14:paraId="3BA38446">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视频长度6分钟（正负误差1分钟内），后期成片分辨率1920×1080，帧数不低于25帧/秒。（交付的成片须为能在电视、LED大屏、电脑、手机等媒体上播放的数字高清通用格式，视频分辨率1920×1080。）</w:t>
      </w:r>
    </w:p>
    <w:p w14:paraId="779F62BE">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（二）摄制团队要求</w:t>
      </w:r>
    </w:p>
    <w:p w14:paraId="729673C8">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1.摄制团队人员配置不少于6人，人员分工应包含：导演、文案策划、制片及协调人、摄影师、灯光师、灯光助理等。</w:t>
      </w:r>
    </w:p>
    <w:p w14:paraId="65A46CB3">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2.摄制团队要有丰富的从业经验，具有省市党政机关、国企企业宣传片、广告片、纪录片的策划拍摄经验。</w:t>
      </w:r>
    </w:p>
    <w:p w14:paraId="1036BDDC">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3.宣传片制作过程中，供应商应严格按照采购人提出的意见建议进行修改完善。</w:t>
      </w:r>
    </w:p>
    <w:p w14:paraId="54CAB861">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（三）工作流程</w:t>
      </w:r>
    </w:p>
    <w:p w14:paraId="22DFBA23">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初步沟通→前期方案→堪景答疑→执行方案→执行制作→初稿审核→精细审查→成片移交。</w:t>
      </w:r>
    </w:p>
    <w:p w14:paraId="37C77C98">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（四）宣传成果要求</w:t>
      </w:r>
    </w:p>
    <w:p w14:paraId="505825DF">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1.知识产权要求：成交供应商所提交的宣传片不应存在任何知识产权方面的权利瑕疵，应保证采购人免于遭受因第三方提起知识产权方面的侵权索赔而产生的任何损失。</w:t>
      </w:r>
    </w:p>
    <w:p w14:paraId="45B611E8">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2.成果提交形式：成交供应商在服务器内向采购人提交经采购人签字确认后的宣传片视频的成片作品壹条。</w:t>
      </w:r>
    </w:p>
    <w:p w14:paraId="6B89F08D">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3.成果宣传要求：最终经采购人确认的宣传片应取得在副省级及以上电视媒体及下属新媒体APP或视频号进行宣传播放的资格，并进行视频宣传播放。</w:t>
      </w:r>
    </w:p>
    <w:p w14:paraId="7943DA69">
      <w:pPr>
        <w:pStyle w:val="2"/>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b/>
          <w:bCs/>
          <w:color w:val="000000"/>
          <w:kern w:val="2"/>
          <w:sz w:val="32"/>
          <w:szCs w:val="32"/>
          <w:shd w:val="clear" w:color="auto" w:fill="FFFFFF"/>
          <w:lang w:val="en-US" w:eastAsia="zh-CN" w:bidi="ar-SA"/>
        </w:rPr>
        <w:t>（提供副省级以上电视媒体授权播放的相关证明或授权；或提供在项目成交后合同签订前取得副省级以上电视媒体播放授权的承诺函。供应商不得虚假承诺，否则自行承担相应法律后果）</w:t>
      </w:r>
    </w:p>
    <w:p w14:paraId="53B52338">
      <w:pPr>
        <w:shd w:val="clear" w:color="auto" w:fill="FFFFFF"/>
        <w:tabs>
          <w:tab w:val="left" w:pos="720"/>
          <w:tab w:val="left" w:pos="900"/>
        </w:tabs>
        <w:snapToGrid w:val="0"/>
        <w:spacing w:line="560" w:lineRule="exact"/>
        <w:ind w:firstLine="643" w:firstLineChars="200"/>
        <w:rPr>
          <w:rFonts w:ascii="Times New Roman" w:cs="Times New Roman"/>
          <w:b/>
          <w:bCs/>
          <w:color w:val="000000"/>
          <w:sz w:val="32"/>
          <w:szCs w:val="32"/>
          <w:shd w:val="clear" w:color="auto" w:fill="FFFFFF"/>
        </w:rPr>
      </w:pPr>
      <w:r>
        <w:rPr>
          <w:rFonts w:hint="eastAsia" w:ascii="Times New Roman" w:cs="Times New Roman"/>
          <w:b/>
          <w:bCs/>
          <w:color w:val="000000"/>
          <w:sz w:val="32"/>
          <w:szCs w:val="32"/>
          <w:shd w:val="clear" w:color="auto" w:fill="FFFFFF"/>
        </w:rPr>
        <w:t>三</w:t>
      </w:r>
      <w:r>
        <w:rPr>
          <w:rFonts w:ascii="Times New Roman" w:cs="Times New Roman"/>
          <w:b/>
          <w:bCs/>
          <w:color w:val="000000"/>
          <w:sz w:val="32"/>
          <w:szCs w:val="32"/>
          <w:shd w:val="clear" w:color="auto" w:fill="FFFFFF"/>
        </w:rPr>
        <w:t>、商务要求</w:t>
      </w:r>
    </w:p>
    <w:p w14:paraId="314E4A56">
      <w:pPr>
        <w:numPr>
          <w:ilvl w:val="0"/>
          <w:numId w:val="0"/>
        </w:numPr>
        <w:shd w:val="clear" w:color="auto" w:fill="FFFFFF"/>
        <w:tabs>
          <w:tab w:val="left" w:pos="720"/>
          <w:tab w:val="left" w:pos="900"/>
        </w:tabs>
        <w:adjustRightInd w:val="0"/>
        <w:snapToGrid w:val="0"/>
        <w:spacing w:line="560" w:lineRule="exact"/>
        <w:ind w:firstLine="640" w:firstLineChars="200"/>
        <w:rPr>
          <w:rFonts w:ascii="Times New Roman" w:cs="Times New Roman"/>
          <w:color w:val="000000"/>
          <w:sz w:val="32"/>
          <w:szCs w:val="32"/>
        </w:rPr>
      </w:pPr>
      <w:r>
        <w:rPr>
          <w:rFonts w:hint="eastAsia" w:ascii="Times New Roman" w:cs="Times New Roman"/>
          <w:color w:val="000000"/>
          <w:kern w:val="2"/>
          <w:sz w:val="32"/>
          <w:szCs w:val="32"/>
          <w:lang w:val="en-US" w:eastAsia="zh-CN" w:bidi="ar-SA"/>
        </w:rPr>
        <w:t>（一）</w:t>
      </w:r>
      <w:r>
        <w:rPr>
          <w:rFonts w:ascii="Times New Roman" w:cs="Times New Roman"/>
          <w:color w:val="000000"/>
          <w:sz w:val="32"/>
          <w:szCs w:val="32"/>
          <w:shd w:val="clear" w:color="auto" w:fill="FFFFFF"/>
        </w:rPr>
        <w:t>项目履约期限：</w:t>
      </w:r>
      <w:r>
        <w:rPr>
          <w:rFonts w:hint="eastAsia" w:ascii="Times New Roman" w:cs="Times New Roman"/>
          <w:color w:val="000000"/>
          <w:sz w:val="32"/>
          <w:szCs w:val="32"/>
          <w:shd w:val="clear" w:color="auto" w:fill="FFFFFF"/>
          <w:lang w:val="en-US" w:eastAsia="zh-CN"/>
        </w:rPr>
        <w:t>合同签订后30日内完成</w:t>
      </w:r>
      <w:r>
        <w:rPr>
          <w:rFonts w:hint="eastAsia" w:ascii="Times New Roman" w:eastAsia="仿宋_GB2312" w:cs="Times New Roman"/>
          <w:color w:val="auto"/>
          <w:sz w:val="32"/>
          <w:szCs w:val="32"/>
          <w:shd w:val="clear" w:color="auto" w:fill="FFFFFF"/>
          <w:lang w:val="en-US" w:eastAsia="zh-CN"/>
        </w:rPr>
        <w:t>。</w:t>
      </w:r>
    </w:p>
    <w:p w14:paraId="29555DAB">
      <w:pPr>
        <w:shd w:val="clear" w:color="auto" w:fill="FFFFFF"/>
        <w:tabs>
          <w:tab w:val="left" w:pos="720"/>
          <w:tab w:val="left" w:pos="900"/>
        </w:tabs>
        <w:adjustRightInd w:val="0"/>
        <w:snapToGrid w:val="0"/>
        <w:spacing w:line="560" w:lineRule="exact"/>
        <w:ind w:firstLine="640" w:firstLineChars="200"/>
        <w:rPr>
          <w:rFonts w:ascii="Times New Roman" w:cs="Times New Roman"/>
          <w:color w:val="000000"/>
          <w:sz w:val="32"/>
          <w:szCs w:val="32"/>
          <w:shd w:val="clear" w:color="auto" w:fill="FFFFFF"/>
        </w:rPr>
      </w:pPr>
      <w:r>
        <w:rPr>
          <w:rFonts w:hint="eastAsia" w:ascii="Times New Roman" w:cs="Times New Roman"/>
          <w:color w:val="000000"/>
          <w:kern w:val="2"/>
          <w:sz w:val="32"/>
          <w:szCs w:val="32"/>
          <w:lang w:val="en-US" w:eastAsia="zh-CN" w:bidi="ar-SA"/>
        </w:rPr>
        <w:t>（二）</w:t>
      </w:r>
      <w:r>
        <w:rPr>
          <w:rFonts w:ascii="Times New Roman" w:cs="Times New Roman"/>
          <w:color w:val="000000"/>
          <w:sz w:val="32"/>
          <w:szCs w:val="32"/>
          <w:shd w:val="clear" w:color="auto" w:fill="FFFFFF"/>
        </w:rPr>
        <w:t>服务地点：</w:t>
      </w:r>
      <w:r>
        <w:rPr>
          <w:rFonts w:hint="eastAsia" w:ascii="Times New Roman" w:cs="Times New Roman"/>
          <w:sz w:val="32"/>
          <w:szCs w:val="32"/>
          <w:shd w:val="clear" w:color="auto" w:fill="FFFFFF"/>
        </w:rPr>
        <w:t>成都市中西医结合医院</w:t>
      </w:r>
      <w:r>
        <w:rPr>
          <w:rFonts w:ascii="Times New Roman" w:cs="Times New Roman"/>
          <w:color w:val="000000"/>
          <w:sz w:val="32"/>
          <w:szCs w:val="32"/>
          <w:shd w:val="clear" w:color="auto" w:fill="FFFFFF"/>
        </w:rPr>
        <w:t>。</w:t>
      </w:r>
    </w:p>
    <w:p w14:paraId="4C8DE6A9">
      <w:pPr>
        <w:shd w:val="clear" w:color="auto" w:fill="FFFFFF"/>
        <w:tabs>
          <w:tab w:val="left" w:pos="720"/>
          <w:tab w:val="left" w:pos="900"/>
        </w:tabs>
        <w:adjustRightInd w:val="0"/>
        <w:snapToGrid w:val="0"/>
        <w:spacing w:line="560" w:lineRule="exact"/>
        <w:ind w:firstLine="640" w:firstLineChars="200"/>
        <w:rPr>
          <w:rFonts w:hint="eastAsia" w:ascii="Times New Roman" w:eastAsia="仿宋_GB2312" w:cs="Times New Roman"/>
          <w:color w:val="000000"/>
          <w:sz w:val="32"/>
          <w:szCs w:val="32"/>
          <w:shd w:val="clear" w:color="auto" w:fill="FFFFFF"/>
          <w:lang w:eastAsia="zh-CN"/>
        </w:rPr>
      </w:pPr>
      <w:r>
        <w:rPr>
          <w:rFonts w:hint="eastAsia" w:ascii="Times New Roman" w:cs="Times New Roman"/>
          <w:color w:val="000000"/>
          <w:kern w:val="2"/>
          <w:sz w:val="32"/>
          <w:szCs w:val="32"/>
          <w:lang w:val="en-US" w:eastAsia="zh-CN" w:bidi="ar-SA"/>
        </w:rPr>
        <w:t>（三）</w:t>
      </w:r>
      <w:r>
        <w:rPr>
          <w:rFonts w:ascii="Times New Roman" w:cs="Times New Roman"/>
          <w:color w:val="000000"/>
          <w:sz w:val="32"/>
          <w:szCs w:val="32"/>
          <w:shd w:val="clear" w:color="auto" w:fill="FFFFFF"/>
        </w:rPr>
        <w:t>预算金额：</w:t>
      </w:r>
      <w:r>
        <w:rPr>
          <w:rFonts w:hint="eastAsia" w:ascii="Times New Roman" w:cs="Times New Roman"/>
          <w:color w:val="000000"/>
          <w:sz w:val="32"/>
          <w:szCs w:val="32"/>
          <w:shd w:val="clear" w:color="auto" w:fill="FFFFFF"/>
        </w:rPr>
        <w:t>11.26</w:t>
      </w:r>
      <w:r>
        <w:rPr>
          <w:rFonts w:hint="eastAsia" w:hAnsi="仿宋_GB2312"/>
          <w:sz w:val="32"/>
          <w:szCs w:val="32"/>
          <w:shd w:val="clear" w:color="auto" w:fill="FFFFFF"/>
        </w:rPr>
        <w:t>万元</w:t>
      </w:r>
      <w:r>
        <w:rPr>
          <w:rFonts w:hint="eastAsia" w:hAnsi="仿宋_GB2312"/>
          <w:sz w:val="32"/>
          <w:szCs w:val="32"/>
          <w:shd w:val="clear" w:color="auto" w:fill="FFFFFF"/>
          <w:lang w:eastAsia="zh-CN"/>
        </w:rPr>
        <w:t>。</w:t>
      </w:r>
    </w:p>
    <w:p w14:paraId="6996A66B">
      <w:pPr>
        <w:shd w:val="clear" w:color="auto" w:fill="FFFFFF"/>
        <w:tabs>
          <w:tab w:val="left" w:pos="720"/>
          <w:tab w:val="left" w:pos="900"/>
        </w:tabs>
        <w:adjustRightInd w:val="0"/>
        <w:snapToGrid w:val="0"/>
        <w:spacing w:line="560" w:lineRule="exact"/>
        <w:ind w:firstLine="640" w:firstLineChars="200"/>
        <w:rPr>
          <w:rFonts w:ascii="Times New Roman" w:cs="Times New Roman"/>
          <w:color w:val="000000"/>
          <w:sz w:val="32"/>
          <w:szCs w:val="32"/>
          <w:shd w:val="clear" w:color="auto" w:fill="FFFFFF"/>
        </w:rPr>
      </w:pPr>
      <w:r>
        <w:rPr>
          <w:rFonts w:hint="eastAsia" w:ascii="Times New Roman" w:cs="Times New Roman"/>
          <w:color w:val="000000"/>
          <w:kern w:val="2"/>
          <w:sz w:val="32"/>
          <w:szCs w:val="32"/>
          <w:lang w:val="en-US" w:eastAsia="zh-CN" w:bidi="ar-SA"/>
        </w:rPr>
        <w:t>（四）</w:t>
      </w:r>
      <w:r>
        <w:rPr>
          <w:rFonts w:ascii="Times New Roman" w:cs="Times New Roman"/>
          <w:color w:val="000000"/>
          <w:sz w:val="32"/>
          <w:szCs w:val="32"/>
          <w:shd w:val="clear" w:color="auto" w:fill="FFFFFF"/>
        </w:rPr>
        <w:t>付款方式：</w:t>
      </w:r>
      <w:r>
        <w:rPr>
          <w:rFonts w:hint="eastAsia" w:hAnsi="仿宋_GB2312" w:cs="仿宋_GB2312"/>
          <w:sz w:val="32"/>
          <w:szCs w:val="32"/>
          <w:shd w:val="clear" w:color="auto" w:fill="FFFFFF"/>
          <w:lang w:val="en-US" w:eastAsia="zh-CN"/>
        </w:rPr>
        <w:t>按照医院流程进行支付</w:t>
      </w:r>
      <w:r>
        <w:rPr>
          <w:rFonts w:ascii="Times New Roman" w:cs="Times New Roman"/>
          <w:color w:val="000000"/>
          <w:sz w:val="32"/>
          <w:szCs w:val="32"/>
          <w:shd w:val="clear" w:color="auto" w:fill="FFFFFF"/>
        </w:rPr>
        <w:t>。</w:t>
      </w:r>
    </w:p>
    <w:p w14:paraId="56BBF7EA">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sz w:val="32"/>
          <w:szCs w:val="32"/>
          <w:shd w:val="clear" w:color="auto" w:fill="FFFFFF"/>
        </w:rPr>
      </w:pPr>
      <w:r>
        <w:rPr>
          <w:rFonts w:hint="eastAsia" w:ascii="Times New Roman" w:cs="Times New Roman"/>
          <w:color w:val="000000"/>
          <w:kern w:val="2"/>
          <w:sz w:val="32"/>
          <w:szCs w:val="32"/>
          <w:lang w:val="en-US" w:eastAsia="zh-CN" w:bidi="ar-SA"/>
        </w:rPr>
        <w:t>（五）</w:t>
      </w:r>
      <w:r>
        <w:rPr>
          <w:rFonts w:ascii="Times New Roman" w:cs="Times New Roman"/>
          <w:color w:val="000000"/>
          <w:sz w:val="32"/>
          <w:szCs w:val="32"/>
          <w:shd w:val="clear" w:color="auto" w:fill="FFFFFF"/>
        </w:rPr>
        <w:t>验收要求：参照《财政部关于进一步加强政府采购需求和履约验收管理的指导意见》（财库〔2016〕205号）《政府采购需求管理办法》（财库〔2021〕22号）等相关法律法规的要求进行履约验收</w:t>
      </w:r>
      <w:r>
        <w:rPr>
          <w:rFonts w:hint="eastAsia" w:ascii="Times New Roman" w:cs="Times New Roman"/>
          <w:sz w:val="32"/>
          <w:szCs w:val="32"/>
          <w:shd w:val="clear" w:color="auto" w:fill="FFFFFF"/>
        </w:rPr>
        <w:t>。</w:t>
      </w:r>
    </w:p>
    <w:p w14:paraId="1B900246">
      <w:pPr>
        <w:pStyle w:val="2"/>
        <w:ind w:firstLine="640"/>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（六）知识产权：</w:t>
      </w:r>
    </w:p>
    <w:p w14:paraId="3E2BE263">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1.供应商在本项目使用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1C7E3BDF">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2.采购人享有本项目实施过程中产生的知识成果及知识产权，并依据实际情况对采购标的涉及的知识产权的进行处理。</w:t>
      </w:r>
    </w:p>
    <w:p w14:paraId="6ED74052">
      <w:pPr>
        <w:pStyle w:val="2"/>
        <w:ind w:firstLine="640" w:firstLineChars="200"/>
        <w:rPr>
          <w:rFonts w:hint="eastAsia" w:ascii="Times New Roman" w:hAnsi="Times New Roman" w:eastAsia="仿宋_GB2312" w:cs="Times New Roman"/>
          <w:color w:val="000000"/>
          <w:kern w:val="2"/>
          <w:sz w:val="32"/>
          <w:szCs w:val="32"/>
          <w:shd w:val="clear" w:color="auto" w:fill="FFFFFF"/>
          <w:lang w:val="en-US" w:eastAsia="zh-CN" w:bidi="ar-SA"/>
        </w:rPr>
      </w:pPr>
      <w:r>
        <w:rPr>
          <w:rFonts w:hint="eastAsia" w:ascii="Times New Roman" w:hAnsi="Times New Roman" w:eastAsia="仿宋_GB2312" w:cs="Times New Roman"/>
          <w:color w:val="000000"/>
          <w:kern w:val="2"/>
          <w:sz w:val="32"/>
          <w:szCs w:val="32"/>
          <w:shd w:val="clear" w:color="auto" w:fill="FFFFFF"/>
          <w:lang w:val="en-US" w:eastAsia="zh-CN" w:bidi="ar-SA"/>
        </w:rPr>
        <w:t>3.供应商如欲在项目实施过程中采用自有知识成果，需在比选申请文件中声明，并提供相关知识产权证明文件。使用该知识成果后，供应商需提供相关技术文档，并承诺提供无限期技术支持，采购人享有永久使用权。</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1DB">
    <w:pPr>
      <w:pStyle w:val="9"/>
      <w:jc w:val="center"/>
      <w:rPr>
        <w:rFonts w:ascii="Times New Roman"/>
        <w:sz w:val="21"/>
        <w:szCs w:val="21"/>
      </w:rPr>
    </w:pPr>
    <w:r>
      <w:rPr>
        <w:rFonts w:ascii="Times New Roman"/>
        <w:sz w:val="21"/>
        <w:szCs w:val="21"/>
      </w:rPr>
      <w:fldChar w:fldCharType="begin"/>
    </w:r>
    <w:r>
      <w:rPr>
        <w:rFonts w:ascii="Times New Roman"/>
        <w:sz w:val="21"/>
        <w:szCs w:val="21"/>
      </w:rPr>
      <w:instrText xml:space="preserve">PAGE   \* MERGEFORMAT</w:instrText>
    </w:r>
    <w:r>
      <w:rPr>
        <w:rFonts w:ascii="Times New Roman"/>
        <w:sz w:val="21"/>
        <w:szCs w:val="21"/>
      </w:rPr>
      <w:fldChar w:fldCharType="separate"/>
    </w:r>
    <w:r>
      <w:rPr>
        <w:rFonts w:ascii="Times New Roman"/>
        <w:sz w:val="21"/>
        <w:szCs w:val="21"/>
        <w:lang w:val="zh-CN"/>
      </w:rPr>
      <w:t>5</w:t>
    </w:r>
    <w:r>
      <w:rPr>
        <w:rFonts w:ascii="Times New Roman"/>
        <w:sz w:val="21"/>
        <w:szCs w:val="21"/>
      </w:rPr>
      <w:fldChar w:fldCharType="end"/>
    </w:r>
  </w:p>
  <w:p w14:paraId="1F87FFC4">
    <w:pPr>
      <w:pStyle w:val="9"/>
      <w:rPr>
        <w:rFonts w:ascii="Times New Roman"/>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34C94"/>
    <w:multiLevelType w:val="singleLevel"/>
    <w:tmpl w:val="E8E34C9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YTQwZDAyMjJjMzZmN2ExNjE3YzljY2Q2YmVkMGIifQ=="/>
  </w:docVars>
  <w:rsids>
    <w:rsidRoot w:val="13683CA5"/>
    <w:rsid w:val="00102930"/>
    <w:rsid w:val="004947E1"/>
    <w:rsid w:val="006E4CF1"/>
    <w:rsid w:val="00700D1A"/>
    <w:rsid w:val="009D5628"/>
    <w:rsid w:val="00FC6FA1"/>
    <w:rsid w:val="01390213"/>
    <w:rsid w:val="094933C2"/>
    <w:rsid w:val="0A084DB9"/>
    <w:rsid w:val="0AB14F91"/>
    <w:rsid w:val="0AC6631E"/>
    <w:rsid w:val="0BF53974"/>
    <w:rsid w:val="0D966565"/>
    <w:rsid w:val="0F837E14"/>
    <w:rsid w:val="13683CA5"/>
    <w:rsid w:val="15AD43D5"/>
    <w:rsid w:val="17AC2592"/>
    <w:rsid w:val="1C772A8F"/>
    <w:rsid w:val="200801CE"/>
    <w:rsid w:val="208C4489"/>
    <w:rsid w:val="24054E77"/>
    <w:rsid w:val="269428FC"/>
    <w:rsid w:val="28375E51"/>
    <w:rsid w:val="2B935195"/>
    <w:rsid w:val="31B5313F"/>
    <w:rsid w:val="374757D4"/>
    <w:rsid w:val="3AD7091B"/>
    <w:rsid w:val="3C0A5C4E"/>
    <w:rsid w:val="46A915FC"/>
    <w:rsid w:val="4ACD0A41"/>
    <w:rsid w:val="4C42245F"/>
    <w:rsid w:val="4D086AFA"/>
    <w:rsid w:val="53FB15E8"/>
    <w:rsid w:val="55480368"/>
    <w:rsid w:val="580A0164"/>
    <w:rsid w:val="592A4A08"/>
    <w:rsid w:val="5949427D"/>
    <w:rsid w:val="59886781"/>
    <w:rsid w:val="59E529BF"/>
    <w:rsid w:val="5C163756"/>
    <w:rsid w:val="5F563847"/>
    <w:rsid w:val="63421633"/>
    <w:rsid w:val="692D5565"/>
    <w:rsid w:val="6A1D21C2"/>
    <w:rsid w:val="6C172E9A"/>
    <w:rsid w:val="6F69270C"/>
    <w:rsid w:val="71E72E8F"/>
    <w:rsid w:val="786A0DAB"/>
    <w:rsid w:val="7AEB2254"/>
    <w:rsid w:val="7B7F64D7"/>
    <w:rsid w:val="7C121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hAnsi="仿宋_GB2312"/>
      <w:b/>
      <w:kern w:val="44"/>
      <w:sz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rPr>
      <w:rFonts w:ascii="等线" w:hAnsi="等线" w:eastAsia="Times New Roman" w:cs="Times New Roman"/>
      <w:sz w:val="21"/>
      <w:szCs w:val="24"/>
    </w:rPr>
  </w:style>
  <w:style w:type="paragraph" w:styleId="4">
    <w:name w:val="Normal Indent"/>
    <w:basedOn w:val="5"/>
    <w:next w:val="1"/>
    <w:qFormat/>
    <w:uiPriority w:val="0"/>
    <w:rPr>
      <w:rFonts w:ascii="Calibri"/>
      <w:sz w:val="21"/>
      <w:szCs w:val="24"/>
    </w:rPr>
  </w:style>
  <w:style w:type="paragraph" w:styleId="5">
    <w:name w:val="Body Text First Indent 2"/>
    <w:basedOn w:val="6"/>
    <w:unhideWhenUsed/>
    <w:qFormat/>
    <w:uiPriority w:val="99"/>
    <w:pPr>
      <w:ind w:firstLine="420" w:firstLineChars="200"/>
    </w:pPr>
  </w:style>
  <w:style w:type="paragraph" w:styleId="6">
    <w:name w:val="Body Text Indent"/>
    <w:basedOn w:val="1"/>
    <w:next w:val="4"/>
    <w:qFormat/>
    <w:uiPriority w:val="0"/>
    <w:pPr>
      <w:ind w:firstLine="630"/>
    </w:pPr>
    <w:rPr>
      <w:sz w:val="32"/>
    </w:rPr>
  </w:style>
  <w:style w:type="paragraph" w:styleId="7">
    <w:name w:val="Body Text 3"/>
    <w:basedOn w:val="1"/>
    <w:qFormat/>
    <w:uiPriority w:val="99"/>
    <w:pPr>
      <w:spacing w:line="500" w:lineRule="exact"/>
    </w:pPr>
    <w:rPr>
      <w:b/>
      <w:bCs/>
      <w:sz w:val="24"/>
      <w:szCs w:val="24"/>
    </w:rPr>
  </w:style>
  <w:style w:type="paragraph" w:styleId="8">
    <w:name w:val="Plain Text"/>
    <w:basedOn w:val="1"/>
    <w:next w:val="1"/>
    <w:qFormat/>
    <w:uiPriority w:val="0"/>
    <w:rPr>
      <w:rFonts w:ascii="宋体" w:hAnsi="Courier New" w:eastAsia="Times New Roman" w:cs="Times New Roman"/>
      <w:sz w:val="21"/>
      <w:szCs w:val="20"/>
    </w:rPr>
  </w:style>
  <w:style w:type="paragraph" w:styleId="9">
    <w:name w:val="footer"/>
    <w:basedOn w:val="1"/>
    <w:link w:val="16"/>
    <w:qFormat/>
    <w:uiPriority w:val="99"/>
    <w:pPr>
      <w:tabs>
        <w:tab w:val="center" w:pos="4153"/>
        <w:tab w:val="right" w:pos="8306"/>
      </w:tabs>
      <w:snapToGrid w:val="0"/>
      <w:jc w:val="left"/>
    </w:pPr>
    <w:rPr>
      <w:sz w:val="18"/>
      <w:szCs w:val="18"/>
    </w:rPr>
  </w:style>
  <w:style w:type="paragraph" w:styleId="10">
    <w:name w:val="header"/>
    <w:basedOn w:val="1"/>
    <w:next w:val="2"/>
    <w:link w:val="15"/>
    <w:qFormat/>
    <w:uiPriority w:val="0"/>
    <w:pPr>
      <w:tabs>
        <w:tab w:val="center" w:pos="4153"/>
        <w:tab w:val="right" w:pos="8306"/>
      </w:tabs>
      <w:snapToGrid w:val="0"/>
      <w:jc w:val="center"/>
    </w:pPr>
    <w:rPr>
      <w:sz w:val="18"/>
      <w:szCs w:val="18"/>
    </w:rPr>
  </w:style>
  <w:style w:type="paragraph" w:styleId="11">
    <w:name w:val="Body Text First Indent"/>
    <w:basedOn w:val="2"/>
    <w:next w:val="8"/>
    <w:qFormat/>
    <w:uiPriority w:val="0"/>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10"/>
    <w:qFormat/>
    <w:uiPriority w:val="0"/>
    <w:rPr>
      <w:rFonts w:ascii="仿宋_GB2312" w:hAnsi="Times New Roman" w:eastAsia="仿宋_GB2312" w:cs="仿宋_GB2312"/>
      <w:kern w:val="2"/>
      <w:sz w:val="18"/>
      <w:szCs w:val="18"/>
    </w:rPr>
  </w:style>
  <w:style w:type="character" w:customStyle="1" w:styleId="16">
    <w:name w:val="页脚 Char"/>
    <w:basedOn w:val="14"/>
    <w:link w:val="9"/>
    <w:qFormat/>
    <w:uiPriority w:val="99"/>
    <w:rPr>
      <w:rFonts w:ascii="仿宋_GB2312" w:hAnsi="Times New Roman" w:eastAsia="仿宋_GB2312" w:cs="仿宋_GB2312"/>
      <w:kern w:val="2"/>
      <w:sz w:val="18"/>
      <w:szCs w:val="18"/>
    </w:rPr>
  </w:style>
  <w:style w:type="character" w:customStyle="1" w:styleId="17">
    <w:name w:val="正文文本 Char"/>
    <w:link w:val="2"/>
    <w:qFormat/>
    <w:uiPriority w:val="0"/>
    <w:rPr>
      <w:rFonts w:ascii="等线" w:hAnsi="等线" w:eastAsia="Times New Roman" w:cs="Times New Roman"/>
      <w:kern w:val="2"/>
      <w:sz w:val="21"/>
      <w:szCs w:val="24"/>
    </w:rPr>
  </w:style>
  <w:style w:type="paragraph" w:customStyle="1" w:styleId="18">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2407</Words>
  <Characters>2481</Characters>
  <Lines>18</Lines>
  <Paragraphs>5</Paragraphs>
  <TotalTime>0</TotalTime>
  <ScaleCrop>false</ScaleCrop>
  <LinksUpToDate>false</LinksUpToDate>
  <CharactersWithSpaces>2486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2023-11-06T10:11:00Z</dcterms:created>
  <dc:creator>G~R</dc:creator>
  <cp:lastModifiedBy>LT</cp:lastModifiedBy>
  <dcterms:modified xsi:type="dcterms:W3CDTF">2024-11-14T08:27:10Z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10CC5B7249F845C0ADC3E4783AF7AABF_13</vt:lpwstr>
  </property>
</Properties>
</file>