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50A39">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70D1B63E">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4E6F86DF">
      <w:pPr>
        <w:pStyle w:val="2"/>
        <w:numPr>
          <w:ilvl w:val="0"/>
          <w:numId w:val="0"/>
        </w:numPr>
        <w:bidi w:val="0"/>
        <w:jc w:val="both"/>
        <w:rPr>
          <w:rFonts w:hint="eastAsia" w:ascii="Times New Roman" w:eastAsia="黑体" w:cs="Times New Roman"/>
          <w:sz w:val="32"/>
          <w:szCs w:val="32"/>
          <w:shd w:val="clear" w:color="auto" w:fill="FFFFFF"/>
          <w:lang w:val="en-US" w:eastAsia="zh-CN"/>
        </w:rPr>
      </w:pPr>
      <w:r>
        <w:rPr>
          <w:rFonts w:hint="eastAsia" w:ascii="Times New Roman" w:hAnsi="仿宋_GB2312" w:eastAsia="黑体" w:cs="Times New Roman"/>
          <w:b/>
          <w:kern w:val="44"/>
          <w:sz w:val="32"/>
          <w:szCs w:val="32"/>
          <w:shd w:val="clear" w:color="auto" w:fill="FFFFFF"/>
          <w:lang w:val="en-US" w:eastAsia="zh-CN" w:bidi="ar-SA"/>
        </w:rPr>
        <w:t>一、</w:t>
      </w:r>
      <w:r>
        <w:rPr>
          <w:rFonts w:hint="eastAsia" w:ascii="Times New Roman" w:eastAsia="黑体" w:cs="Times New Roman"/>
          <w:sz w:val="32"/>
          <w:szCs w:val="32"/>
          <w:shd w:val="clear" w:color="auto" w:fill="FFFFFF"/>
          <w:lang w:val="en-US" w:eastAsia="zh-CN"/>
        </w:rPr>
        <w:t>项目概述</w:t>
      </w:r>
    </w:p>
    <w:p w14:paraId="7A6F2374">
      <w:pPr>
        <w:shd w:val="clear" w:color="auto" w:fill="FFFFFF"/>
        <w:tabs>
          <w:tab w:val="left" w:pos="720"/>
          <w:tab w:val="left" w:pos="900"/>
        </w:tabs>
        <w:adjustRightInd w:val="0"/>
        <w:snapToGrid w:val="0"/>
        <w:spacing w:line="560" w:lineRule="exact"/>
        <w:ind w:firstLine="640" w:firstLineChars="200"/>
        <w:rPr>
          <w:rFonts w:hint="default"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按照《药物临床试验质量管理规范》和《药物I期临床试验病房建设标准》的要求，为了保证临床试验顺利开展，更好的保障受试者的权益，确保临床试验志愿者信息的真实、准确、可追溯。医院GCP办公室要求，需对全国临床研究志愿者进行查重。通过对其他GCP基地管理调研，临床研究志愿者查重可通过全国临床研究志愿者数据库进行查询比对。现拟招一家供应商为成都市中西医结合医院全国临床研究志愿者查重功能服务。</w:t>
      </w:r>
    </w:p>
    <w:p w14:paraId="6155F028">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4F26E5B2">
      <w:pPr>
        <w:shd w:val="clear" w:color="auto" w:fill="FFFFFF"/>
        <w:tabs>
          <w:tab w:val="left" w:pos="720"/>
          <w:tab w:val="left" w:pos="900"/>
        </w:tabs>
        <w:snapToGrid w:val="0"/>
        <w:spacing w:line="560" w:lineRule="exact"/>
        <w:ind w:firstLine="640" w:firstLineChars="200"/>
        <w:rPr>
          <w:rFonts w:hint="default"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、比选项目</w:t>
      </w:r>
      <w:r>
        <w:rPr>
          <w:rFonts w:hint="eastAsia" w:ascii="Times New Roman" w:eastAsia="黑体" w:cs="Times New Roman"/>
          <w:sz w:val="32"/>
          <w:szCs w:val="32"/>
          <w:shd w:val="clear" w:color="auto" w:fill="FFFFFF"/>
          <w:lang w:val="en-US" w:eastAsia="zh-CN"/>
        </w:rPr>
        <w:t>内容</w:t>
      </w:r>
    </w:p>
    <w:p w14:paraId="4F849FF3">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default" w:ascii="方正仿宋_GB2312" w:hAnsi="方正仿宋_GB2312" w:eastAsia="方正仿宋_GB2312" w:cs="方正仿宋_GB2312"/>
          <w:sz w:val="32"/>
          <w:szCs w:val="32"/>
          <w:shd w:val="clear" w:color="auto" w:fill="FFFFFF"/>
          <w:lang w:eastAsia="zh-CN"/>
        </w:rPr>
        <w:t>本次采购共1个项目</w:t>
      </w:r>
      <w:r>
        <w:rPr>
          <w:rFonts w:hint="eastAsia" w:ascii="方正仿宋_GB2312" w:hAnsi="方正仿宋_GB2312" w:eastAsia="方正仿宋_GB2312" w:cs="方正仿宋_GB2312"/>
          <w:sz w:val="32"/>
          <w:szCs w:val="32"/>
          <w:shd w:val="clear" w:color="auto" w:fill="FFFFFF"/>
          <w:lang w:val="en-US" w:eastAsia="zh-CN"/>
        </w:rPr>
        <w:t>，采购</w:t>
      </w:r>
      <w:r>
        <w:rPr>
          <w:rFonts w:hint="eastAsia" w:ascii="方正仿宋_GB2312" w:hAnsi="方正仿宋_GB2312" w:eastAsia="方正仿宋_GB2312" w:cs="方正仿宋_GB2312"/>
          <w:sz w:val="32"/>
          <w:szCs w:val="32"/>
          <w:shd w:val="clear" w:color="auto" w:fill="FFFFFF"/>
          <w:lang w:eastAsia="zh-CN"/>
        </w:rPr>
        <w:t>成都市中西医结合医院全国临床研究志愿者查重功能服务项目</w:t>
      </w:r>
      <w:r>
        <w:rPr>
          <w:rFonts w:hint="eastAsia" w:ascii="方正仿宋_GB2312" w:hAnsi="方正仿宋_GB2312" w:eastAsia="方正仿宋_GB2312" w:cs="方正仿宋_GB2312"/>
          <w:sz w:val="32"/>
          <w:szCs w:val="32"/>
          <w:shd w:val="clear" w:color="auto" w:fill="FFFFFF"/>
          <w:lang w:val="en-US" w:eastAsia="zh-CN"/>
        </w:rPr>
        <w:t>，预算金额1.08万元。</w:t>
      </w:r>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686C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noWrap w:val="0"/>
            <w:vAlign w:val="center"/>
          </w:tcPr>
          <w:p w14:paraId="242D6572">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3352" w:type="dxa"/>
            <w:noWrap w:val="0"/>
            <w:vAlign w:val="center"/>
          </w:tcPr>
          <w:p w14:paraId="052A9B60">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680" w:type="dxa"/>
            <w:noWrap w:val="0"/>
            <w:vAlign w:val="center"/>
          </w:tcPr>
          <w:p w14:paraId="6DDF12D5">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p>
        </w:tc>
        <w:tc>
          <w:tcPr>
            <w:tcW w:w="2539" w:type="dxa"/>
            <w:noWrap w:val="0"/>
            <w:vAlign w:val="center"/>
          </w:tcPr>
          <w:p w14:paraId="77733507">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预算金额（万元）</w:t>
            </w:r>
          </w:p>
        </w:tc>
      </w:tr>
      <w:tr w14:paraId="2872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noWrap w:val="0"/>
            <w:vAlign w:val="center"/>
          </w:tcPr>
          <w:p w14:paraId="77184413">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3352" w:type="dxa"/>
            <w:noWrap w:val="0"/>
            <w:vAlign w:val="center"/>
          </w:tcPr>
          <w:p w14:paraId="5B1DCBDF">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32"/>
                <w:szCs w:val="32"/>
                <w:shd w:val="clear" w:color="auto" w:fill="FFFFFF"/>
                <w:lang w:eastAsia="zh-CN"/>
              </w:rPr>
              <w:t>全国临床研究志愿者查重功能服务</w:t>
            </w:r>
          </w:p>
        </w:tc>
        <w:tc>
          <w:tcPr>
            <w:tcW w:w="1680" w:type="dxa"/>
            <w:noWrap w:val="0"/>
            <w:vAlign w:val="center"/>
          </w:tcPr>
          <w:p w14:paraId="466155F1">
            <w:pPr>
              <w:shd w:val="clear" w:color="auto" w:fill="FFFFFF"/>
              <w:tabs>
                <w:tab w:val="left" w:pos="720"/>
                <w:tab w:val="left" w:pos="900"/>
              </w:tabs>
              <w:adjustRightInd w:val="0"/>
              <w:snapToGrid w:val="0"/>
              <w:spacing w:line="560" w:lineRule="exact"/>
              <w:ind w:firstLine="640" w:firstLineChars="200"/>
              <w:jc w:val="both"/>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w:t>
            </w:r>
          </w:p>
        </w:tc>
        <w:tc>
          <w:tcPr>
            <w:tcW w:w="2539" w:type="dxa"/>
            <w:noWrap w:val="0"/>
            <w:vAlign w:val="center"/>
          </w:tcPr>
          <w:p w14:paraId="5ED07FE9">
            <w:pPr>
              <w:shd w:val="clear" w:color="auto" w:fill="FFFFFF"/>
              <w:tabs>
                <w:tab w:val="left" w:pos="720"/>
                <w:tab w:val="left" w:pos="900"/>
              </w:tabs>
              <w:adjustRightInd w:val="0"/>
              <w:snapToGrid w:val="0"/>
              <w:spacing w:line="560" w:lineRule="exact"/>
              <w:ind w:firstLine="960" w:firstLineChars="300"/>
              <w:jc w:val="both"/>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1.08</w:t>
            </w:r>
          </w:p>
        </w:tc>
      </w:tr>
    </w:tbl>
    <w:p w14:paraId="036094BB">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2D4A2A2D">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04DEF6B8">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06952DE2">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6C916578">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lang w:val="en-US" w:eastAsia="zh-CN"/>
        </w:rPr>
      </w:pPr>
    </w:p>
    <w:p w14:paraId="226FDF72">
      <w:pPr>
        <w:shd w:val="clear" w:color="auto" w:fill="FFFFFF"/>
        <w:tabs>
          <w:tab w:val="left" w:pos="720"/>
          <w:tab w:val="left" w:pos="900"/>
        </w:tabs>
        <w:snapToGrid w:val="0"/>
        <w:spacing w:line="560" w:lineRule="exact"/>
        <w:ind w:firstLine="640" w:firstLineChars="200"/>
        <w:rPr>
          <w:rFonts w:hint="default" w:ascii="Times New Roman" w:eastAsia="黑体" w:cs="Times New Roman"/>
          <w:sz w:val="32"/>
          <w:szCs w:val="32"/>
          <w:shd w:val="clear" w:color="auto" w:fill="FFFFFF"/>
          <w:lang w:val="en-US" w:eastAsia="zh-CN"/>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w:t>
      </w:r>
      <w:r>
        <w:rPr>
          <w:rFonts w:hint="eastAsia" w:ascii="Times New Roman" w:eastAsia="黑体" w:cs="Times New Roman"/>
          <w:sz w:val="32"/>
          <w:szCs w:val="32"/>
          <w:shd w:val="clear" w:color="auto" w:fill="FFFFFF"/>
          <w:lang w:val="en-US" w:eastAsia="zh-CN"/>
        </w:rPr>
        <w:t>技术要求</w:t>
      </w:r>
    </w:p>
    <w:tbl>
      <w:tblPr>
        <w:tblStyle w:val="7"/>
        <w:tblW w:w="9460" w:type="dxa"/>
        <w:tblInd w:w="0" w:type="dxa"/>
        <w:tblLayout w:type="autofit"/>
        <w:tblCellMar>
          <w:top w:w="0" w:type="dxa"/>
          <w:left w:w="108" w:type="dxa"/>
          <w:bottom w:w="0" w:type="dxa"/>
          <w:right w:w="108" w:type="dxa"/>
        </w:tblCellMar>
      </w:tblPr>
      <w:tblGrid>
        <w:gridCol w:w="868"/>
        <w:gridCol w:w="1486"/>
        <w:gridCol w:w="2158"/>
        <w:gridCol w:w="2037"/>
        <w:gridCol w:w="2911"/>
      </w:tblGrid>
      <w:tr w14:paraId="6CC8BBF9">
        <w:tblPrEx>
          <w:tblCellMar>
            <w:top w:w="0" w:type="dxa"/>
            <w:left w:w="108" w:type="dxa"/>
            <w:bottom w:w="0" w:type="dxa"/>
            <w:right w:w="108" w:type="dxa"/>
          </w:tblCellMar>
        </w:tblPrEx>
        <w:trPr>
          <w:trHeight w:val="652" w:hRule="atLeast"/>
        </w:trPr>
        <w:tc>
          <w:tcPr>
            <w:tcW w:w="9214" w:type="dxa"/>
            <w:gridSpan w:val="5"/>
            <w:vMerge w:val="restart"/>
            <w:tcBorders>
              <w:top w:val="nil"/>
              <w:left w:val="nil"/>
              <w:bottom w:val="single" w:color="000000" w:sz="4" w:space="0"/>
              <w:right w:val="nil"/>
            </w:tcBorders>
            <w:noWrap w:val="0"/>
            <w:vAlign w:val="center"/>
          </w:tcPr>
          <w:p w14:paraId="54172A2A">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功能参数表</w:t>
            </w:r>
          </w:p>
        </w:tc>
      </w:tr>
      <w:tr w14:paraId="19AC4E5E">
        <w:tblPrEx>
          <w:tblCellMar>
            <w:top w:w="0" w:type="dxa"/>
            <w:left w:w="108" w:type="dxa"/>
            <w:bottom w:w="0" w:type="dxa"/>
            <w:right w:w="108" w:type="dxa"/>
          </w:tblCellMar>
        </w:tblPrEx>
        <w:trPr>
          <w:trHeight w:val="795" w:hRule="atLeast"/>
        </w:trPr>
        <w:tc>
          <w:tcPr>
            <w:tcW w:w="9214" w:type="dxa"/>
            <w:gridSpan w:val="5"/>
            <w:vMerge w:val="continue"/>
            <w:tcBorders>
              <w:top w:val="nil"/>
              <w:left w:val="nil"/>
              <w:bottom w:val="single" w:color="000000" w:sz="4" w:space="0"/>
              <w:right w:val="nil"/>
            </w:tcBorders>
            <w:noWrap w:val="0"/>
            <w:vAlign w:val="center"/>
          </w:tcPr>
          <w:p w14:paraId="0C9645EB">
            <w:pPr>
              <w:widowControl/>
              <w:jc w:val="left"/>
              <w:rPr>
                <w:rFonts w:hint="eastAsia" w:ascii="宋体" w:hAnsi="宋体" w:cs="宋体"/>
                <w:b/>
                <w:bCs/>
                <w:color w:val="000000"/>
                <w:kern w:val="0"/>
                <w:sz w:val="48"/>
                <w:szCs w:val="48"/>
              </w:rPr>
            </w:pPr>
          </w:p>
        </w:tc>
      </w:tr>
      <w:tr w14:paraId="52FF6574">
        <w:tblPrEx>
          <w:tblCellMar>
            <w:top w:w="0" w:type="dxa"/>
            <w:left w:w="108" w:type="dxa"/>
            <w:bottom w:w="0" w:type="dxa"/>
            <w:right w:w="108" w:type="dxa"/>
          </w:tblCellMar>
        </w:tblPrEx>
        <w:trPr>
          <w:trHeight w:val="645" w:hRule="atLeast"/>
        </w:trPr>
        <w:tc>
          <w:tcPr>
            <w:tcW w:w="846" w:type="dxa"/>
            <w:tcBorders>
              <w:top w:val="nil"/>
              <w:left w:val="single" w:color="auto" w:sz="4" w:space="0"/>
              <w:bottom w:val="single" w:color="auto" w:sz="4" w:space="0"/>
              <w:right w:val="single" w:color="auto" w:sz="4" w:space="0"/>
            </w:tcBorders>
            <w:noWrap w:val="0"/>
            <w:vAlign w:val="center"/>
          </w:tcPr>
          <w:p w14:paraId="65BD28C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447" w:type="dxa"/>
            <w:tcBorders>
              <w:top w:val="nil"/>
              <w:left w:val="nil"/>
              <w:bottom w:val="single" w:color="auto" w:sz="4" w:space="0"/>
              <w:right w:val="single" w:color="auto" w:sz="4" w:space="0"/>
            </w:tcBorders>
            <w:noWrap w:val="0"/>
            <w:vAlign w:val="center"/>
          </w:tcPr>
          <w:p w14:paraId="3C625C4A">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一级功能模块</w:t>
            </w:r>
          </w:p>
        </w:tc>
        <w:tc>
          <w:tcPr>
            <w:tcW w:w="2102" w:type="dxa"/>
            <w:tcBorders>
              <w:top w:val="nil"/>
              <w:left w:val="nil"/>
              <w:bottom w:val="single" w:color="auto" w:sz="4" w:space="0"/>
              <w:right w:val="single" w:color="auto" w:sz="4" w:space="0"/>
            </w:tcBorders>
            <w:noWrap w:val="0"/>
            <w:vAlign w:val="center"/>
          </w:tcPr>
          <w:p w14:paraId="4F3675C9">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二级功能模块</w:t>
            </w:r>
          </w:p>
        </w:tc>
        <w:tc>
          <w:tcPr>
            <w:tcW w:w="1984" w:type="dxa"/>
            <w:tcBorders>
              <w:top w:val="nil"/>
              <w:left w:val="nil"/>
              <w:bottom w:val="single" w:color="auto" w:sz="4" w:space="0"/>
              <w:right w:val="single" w:color="auto" w:sz="4" w:space="0"/>
            </w:tcBorders>
            <w:noWrap w:val="0"/>
            <w:vAlign w:val="center"/>
          </w:tcPr>
          <w:p w14:paraId="5C5EDC1D">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三级功能模块</w:t>
            </w:r>
          </w:p>
        </w:tc>
        <w:tc>
          <w:tcPr>
            <w:tcW w:w="2835" w:type="dxa"/>
            <w:tcBorders>
              <w:top w:val="nil"/>
              <w:left w:val="nil"/>
              <w:bottom w:val="single" w:color="auto" w:sz="4" w:space="0"/>
              <w:right w:val="single" w:color="auto" w:sz="4" w:space="0"/>
            </w:tcBorders>
            <w:noWrap w:val="0"/>
            <w:vAlign w:val="center"/>
          </w:tcPr>
          <w:p w14:paraId="4AF06FB4">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14:paraId="66CF7ADF">
        <w:tblPrEx>
          <w:tblCellMar>
            <w:top w:w="0" w:type="dxa"/>
            <w:left w:w="108" w:type="dxa"/>
            <w:bottom w:w="0" w:type="dxa"/>
            <w:right w:w="108" w:type="dxa"/>
          </w:tblCellMar>
        </w:tblPrEx>
        <w:trPr>
          <w:trHeight w:val="1478"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12E61B1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47" w:type="dxa"/>
            <w:vMerge w:val="restart"/>
            <w:tcBorders>
              <w:top w:val="nil"/>
              <w:left w:val="single" w:color="auto" w:sz="4" w:space="0"/>
              <w:bottom w:val="single" w:color="auto" w:sz="4" w:space="0"/>
              <w:right w:val="single" w:color="auto" w:sz="4" w:space="0"/>
            </w:tcBorders>
            <w:noWrap w:val="0"/>
            <w:vAlign w:val="center"/>
          </w:tcPr>
          <w:p w14:paraId="6023F756">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受试者管理</w:t>
            </w:r>
          </w:p>
        </w:tc>
        <w:tc>
          <w:tcPr>
            <w:tcW w:w="2102" w:type="dxa"/>
            <w:vMerge w:val="restart"/>
            <w:tcBorders>
              <w:top w:val="nil"/>
              <w:left w:val="single" w:color="auto" w:sz="4" w:space="0"/>
              <w:bottom w:val="single" w:color="auto" w:sz="4" w:space="0"/>
              <w:right w:val="single" w:color="auto" w:sz="4" w:space="0"/>
            </w:tcBorders>
            <w:noWrap w:val="0"/>
            <w:vAlign w:val="center"/>
          </w:tcPr>
          <w:p w14:paraId="046D7D9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受试者筛选与入组</w:t>
            </w:r>
          </w:p>
        </w:tc>
        <w:tc>
          <w:tcPr>
            <w:tcW w:w="1984" w:type="dxa"/>
            <w:tcBorders>
              <w:top w:val="nil"/>
              <w:left w:val="nil"/>
              <w:bottom w:val="single" w:color="auto" w:sz="4" w:space="0"/>
              <w:right w:val="single" w:color="auto" w:sz="4" w:space="0"/>
            </w:tcBorders>
            <w:noWrap w:val="0"/>
            <w:vAlign w:val="center"/>
          </w:tcPr>
          <w:p w14:paraId="09DC589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w:t>
            </w:r>
          </w:p>
        </w:tc>
        <w:tc>
          <w:tcPr>
            <w:tcW w:w="2835" w:type="dxa"/>
            <w:tcBorders>
              <w:top w:val="nil"/>
              <w:left w:val="nil"/>
              <w:bottom w:val="single" w:color="auto" w:sz="4" w:space="0"/>
              <w:right w:val="single" w:color="auto" w:sz="4" w:space="0"/>
            </w:tcBorders>
            <w:noWrap w:val="0"/>
            <w:vAlign w:val="center"/>
          </w:tcPr>
          <w:p w14:paraId="1A67B495">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刷身份证筛选操作/刷脸筛选操作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读卡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证照核对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筛选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指纹复核</w:t>
            </w:r>
          </w:p>
        </w:tc>
      </w:tr>
      <w:tr w14:paraId="1470FF16">
        <w:tblPrEx>
          <w:tblCellMar>
            <w:top w:w="0" w:type="dxa"/>
            <w:left w:w="108" w:type="dxa"/>
            <w:bottom w:w="0" w:type="dxa"/>
            <w:right w:w="108" w:type="dxa"/>
          </w:tblCellMar>
        </w:tblPrEx>
        <w:trPr>
          <w:trHeight w:val="1523"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7C23EB2">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05574B7">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037333E3">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70B962B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▲入组前筛查</w:t>
            </w:r>
          </w:p>
        </w:tc>
        <w:tc>
          <w:tcPr>
            <w:tcW w:w="2835" w:type="dxa"/>
            <w:tcBorders>
              <w:top w:val="nil"/>
              <w:left w:val="nil"/>
              <w:bottom w:val="single" w:color="auto" w:sz="4" w:space="0"/>
              <w:right w:val="single" w:color="auto" w:sz="4" w:space="0"/>
            </w:tcBorders>
            <w:noWrap w:val="0"/>
            <w:vAlign w:val="center"/>
          </w:tcPr>
          <w:p w14:paraId="455CC331">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刷身份证筛选操作/刷脸筛选操作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读卡</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证照核对</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筛选</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指纹复核</w:t>
            </w:r>
          </w:p>
        </w:tc>
      </w:tr>
      <w:tr w14:paraId="7A435B29">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36755A38">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AEC15D7">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5684552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受试者状态标记</w:t>
            </w:r>
          </w:p>
        </w:tc>
        <w:tc>
          <w:tcPr>
            <w:tcW w:w="1984" w:type="dxa"/>
            <w:tcBorders>
              <w:top w:val="nil"/>
              <w:left w:val="nil"/>
              <w:bottom w:val="single" w:color="auto" w:sz="4" w:space="0"/>
              <w:right w:val="single" w:color="auto" w:sz="4" w:space="0"/>
            </w:tcBorders>
            <w:noWrap w:val="0"/>
            <w:vAlign w:val="center"/>
          </w:tcPr>
          <w:p w14:paraId="5A674BF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▲标记不适宜人群</w:t>
            </w:r>
          </w:p>
        </w:tc>
        <w:tc>
          <w:tcPr>
            <w:tcW w:w="2835" w:type="dxa"/>
            <w:tcBorders>
              <w:top w:val="nil"/>
              <w:left w:val="nil"/>
              <w:bottom w:val="single" w:color="auto" w:sz="4" w:space="0"/>
              <w:right w:val="single" w:color="auto" w:sz="4" w:space="0"/>
            </w:tcBorders>
            <w:noWrap w:val="0"/>
            <w:vAlign w:val="center"/>
          </w:tcPr>
          <w:p w14:paraId="4A5842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D84F7E">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0CAF105">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46036DE9">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7D17B371">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20B537D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批量标记未入组</w:t>
            </w:r>
          </w:p>
        </w:tc>
        <w:tc>
          <w:tcPr>
            <w:tcW w:w="2835" w:type="dxa"/>
            <w:tcBorders>
              <w:top w:val="nil"/>
              <w:left w:val="nil"/>
              <w:bottom w:val="single" w:color="auto" w:sz="4" w:space="0"/>
              <w:right w:val="single" w:color="auto" w:sz="4" w:space="0"/>
            </w:tcBorders>
            <w:noWrap w:val="0"/>
            <w:vAlign w:val="center"/>
          </w:tcPr>
          <w:p w14:paraId="6E17625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4495967">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EB107F5">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5FEC113">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25A9DE7B">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2C7843D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批量标记入组</w:t>
            </w:r>
          </w:p>
        </w:tc>
        <w:tc>
          <w:tcPr>
            <w:tcW w:w="2835" w:type="dxa"/>
            <w:tcBorders>
              <w:top w:val="nil"/>
              <w:left w:val="nil"/>
              <w:bottom w:val="single" w:color="auto" w:sz="4" w:space="0"/>
              <w:right w:val="single" w:color="auto" w:sz="4" w:space="0"/>
            </w:tcBorders>
            <w:noWrap w:val="0"/>
            <w:vAlign w:val="center"/>
          </w:tcPr>
          <w:p w14:paraId="42E4E10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6BD3B9D">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77FFE9E7">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574890C">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0F8BE059">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4F9CF52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批量标记出组</w:t>
            </w:r>
          </w:p>
        </w:tc>
        <w:tc>
          <w:tcPr>
            <w:tcW w:w="2835" w:type="dxa"/>
            <w:tcBorders>
              <w:top w:val="nil"/>
              <w:left w:val="nil"/>
              <w:bottom w:val="single" w:color="auto" w:sz="4" w:space="0"/>
              <w:right w:val="single" w:color="auto" w:sz="4" w:space="0"/>
            </w:tcBorders>
            <w:noWrap w:val="0"/>
            <w:vAlign w:val="center"/>
          </w:tcPr>
          <w:p w14:paraId="6A58E4C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6FD8B27">
        <w:tblPrEx>
          <w:tblCellMar>
            <w:top w:w="0" w:type="dxa"/>
            <w:left w:w="108" w:type="dxa"/>
            <w:bottom w:w="0" w:type="dxa"/>
            <w:right w:w="108" w:type="dxa"/>
          </w:tblCellMar>
        </w:tblPrEx>
        <w:trPr>
          <w:trHeight w:val="1290"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35CDAE9">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B7FF4A6">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11AC84D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试验信息编辑</w:t>
            </w:r>
          </w:p>
        </w:tc>
        <w:tc>
          <w:tcPr>
            <w:tcW w:w="1984" w:type="dxa"/>
            <w:tcBorders>
              <w:top w:val="nil"/>
              <w:left w:val="nil"/>
              <w:bottom w:val="single" w:color="auto" w:sz="4" w:space="0"/>
              <w:right w:val="single" w:color="auto" w:sz="4" w:space="0"/>
            </w:tcBorders>
            <w:noWrap w:val="0"/>
            <w:vAlign w:val="center"/>
          </w:tcPr>
          <w:p w14:paraId="06EFFB4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w:t>
            </w:r>
          </w:p>
        </w:tc>
        <w:tc>
          <w:tcPr>
            <w:tcW w:w="2835" w:type="dxa"/>
            <w:vMerge w:val="restart"/>
            <w:tcBorders>
              <w:top w:val="nil"/>
              <w:left w:val="single" w:color="auto" w:sz="4" w:space="0"/>
              <w:bottom w:val="single" w:color="auto" w:sz="4" w:space="0"/>
              <w:right w:val="single" w:color="auto" w:sz="4" w:space="0"/>
            </w:tcBorders>
            <w:noWrap w:val="0"/>
            <w:vAlign w:val="center"/>
          </w:tcPr>
          <w:p w14:paraId="1A60C8F5">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标记入组未给药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标记出组</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标记不适宜人群</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标记入院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标记出院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受试者参与试验信息（筛选号、入组号、末次给药时间、末次访视时间、依从性评价、建议下次间隔期、备注）</w:t>
            </w:r>
          </w:p>
        </w:tc>
      </w:tr>
      <w:tr w14:paraId="6BE07845">
        <w:tblPrEx>
          <w:tblCellMar>
            <w:top w:w="0" w:type="dxa"/>
            <w:left w:w="108" w:type="dxa"/>
            <w:bottom w:w="0" w:type="dxa"/>
            <w:right w:w="108" w:type="dxa"/>
          </w:tblCellMar>
        </w:tblPrEx>
        <w:trPr>
          <w:trHeight w:val="1335"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61D046FB">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D160CAA">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51EA23AD">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597201A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▲批量编辑</w:t>
            </w:r>
          </w:p>
        </w:tc>
        <w:tc>
          <w:tcPr>
            <w:tcW w:w="2835" w:type="dxa"/>
            <w:vMerge w:val="continue"/>
            <w:tcBorders>
              <w:top w:val="nil"/>
              <w:left w:val="single" w:color="auto" w:sz="4" w:space="0"/>
              <w:bottom w:val="single" w:color="auto" w:sz="4" w:space="0"/>
              <w:right w:val="single" w:color="auto" w:sz="4" w:space="0"/>
            </w:tcBorders>
            <w:noWrap w:val="0"/>
            <w:vAlign w:val="center"/>
          </w:tcPr>
          <w:p w14:paraId="3A0BA24F">
            <w:pPr>
              <w:widowControl/>
              <w:jc w:val="left"/>
              <w:rPr>
                <w:rFonts w:hint="eastAsia" w:ascii="宋体" w:hAnsi="宋体" w:eastAsia="宋体" w:cs="宋体"/>
                <w:color w:val="000000"/>
                <w:kern w:val="0"/>
                <w:sz w:val="22"/>
                <w:szCs w:val="22"/>
              </w:rPr>
            </w:pPr>
          </w:p>
        </w:tc>
      </w:tr>
      <w:tr w14:paraId="2088D113">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0412A32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599409A">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1E6608D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受试者备忘录</w:t>
            </w:r>
          </w:p>
        </w:tc>
        <w:tc>
          <w:tcPr>
            <w:tcW w:w="1984" w:type="dxa"/>
            <w:tcBorders>
              <w:top w:val="nil"/>
              <w:left w:val="nil"/>
              <w:bottom w:val="single" w:color="auto" w:sz="4" w:space="0"/>
              <w:right w:val="single" w:color="auto" w:sz="4" w:space="0"/>
            </w:tcBorders>
            <w:noWrap w:val="0"/>
            <w:vAlign w:val="center"/>
          </w:tcPr>
          <w:p w14:paraId="26042FF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查看</w:t>
            </w:r>
          </w:p>
        </w:tc>
        <w:tc>
          <w:tcPr>
            <w:tcW w:w="2835" w:type="dxa"/>
            <w:tcBorders>
              <w:top w:val="nil"/>
              <w:left w:val="nil"/>
              <w:bottom w:val="single" w:color="auto" w:sz="4" w:space="0"/>
              <w:right w:val="single" w:color="auto" w:sz="4" w:space="0"/>
            </w:tcBorders>
            <w:noWrap w:val="0"/>
            <w:vAlign w:val="center"/>
          </w:tcPr>
          <w:p w14:paraId="69061C9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790B87">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71E94336">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BDC8296">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2AED3F16">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59E06FD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批量记录</w:t>
            </w:r>
          </w:p>
        </w:tc>
        <w:tc>
          <w:tcPr>
            <w:tcW w:w="2835" w:type="dxa"/>
            <w:tcBorders>
              <w:top w:val="nil"/>
              <w:left w:val="nil"/>
              <w:bottom w:val="single" w:color="auto" w:sz="4" w:space="0"/>
              <w:right w:val="single" w:color="auto" w:sz="4" w:space="0"/>
            </w:tcBorders>
            <w:noWrap w:val="0"/>
            <w:vAlign w:val="center"/>
          </w:tcPr>
          <w:p w14:paraId="31C8010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A83B05B">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A35FC6D">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3E2E10F">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025802F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筛选失败特殊操作</w:t>
            </w:r>
          </w:p>
        </w:tc>
        <w:tc>
          <w:tcPr>
            <w:tcW w:w="1984" w:type="dxa"/>
            <w:tcBorders>
              <w:top w:val="nil"/>
              <w:left w:val="nil"/>
              <w:bottom w:val="single" w:color="auto" w:sz="4" w:space="0"/>
              <w:right w:val="single" w:color="auto" w:sz="4" w:space="0"/>
            </w:tcBorders>
            <w:noWrap w:val="0"/>
            <w:vAlign w:val="center"/>
          </w:tcPr>
          <w:p w14:paraId="5DFB63F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放行</w:t>
            </w:r>
          </w:p>
        </w:tc>
        <w:tc>
          <w:tcPr>
            <w:tcW w:w="2835" w:type="dxa"/>
            <w:tcBorders>
              <w:top w:val="nil"/>
              <w:left w:val="nil"/>
              <w:bottom w:val="single" w:color="auto" w:sz="4" w:space="0"/>
              <w:right w:val="single" w:color="auto" w:sz="4" w:space="0"/>
            </w:tcBorders>
            <w:noWrap w:val="0"/>
            <w:vAlign w:val="center"/>
          </w:tcPr>
          <w:p w14:paraId="4727E5C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C82AB4C">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3FEF8455">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E73F8F3">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184BF3C1">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47CFAF1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试验记录</w:t>
            </w:r>
          </w:p>
        </w:tc>
        <w:tc>
          <w:tcPr>
            <w:tcW w:w="2835" w:type="dxa"/>
            <w:tcBorders>
              <w:top w:val="nil"/>
              <w:left w:val="nil"/>
              <w:bottom w:val="single" w:color="auto" w:sz="4" w:space="0"/>
              <w:right w:val="single" w:color="auto" w:sz="4" w:space="0"/>
            </w:tcBorders>
            <w:noWrap w:val="0"/>
            <w:vAlign w:val="center"/>
          </w:tcPr>
          <w:p w14:paraId="1137ABA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9827977">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C1A2CB1">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4D1D6B28">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6C40A65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数据刷新</w:t>
            </w:r>
          </w:p>
        </w:tc>
        <w:tc>
          <w:tcPr>
            <w:tcW w:w="1984" w:type="dxa"/>
            <w:tcBorders>
              <w:top w:val="nil"/>
              <w:left w:val="nil"/>
              <w:bottom w:val="single" w:color="auto" w:sz="4" w:space="0"/>
              <w:right w:val="single" w:color="auto" w:sz="4" w:space="0"/>
            </w:tcBorders>
            <w:noWrap w:val="0"/>
            <w:vAlign w:val="center"/>
          </w:tcPr>
          <w:p w14:paraId="55DD8F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1E9B7B1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F4A7969">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3ED12E5C">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9B360F3">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27AE004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显示模式</w:t>
            </w:r>
          </w:p>
        </w:tc>
        <w:tc>
          <w:tcPr>
            <w:tcW w:w="1984" w:type="dxa"/>
            <w:tcBorders>
              <w:top w:val="nil"/>
              <w:left w:val="nil"/>
              <w:bottom w:val="single" w:color="auto" w:sz="4" w:space="0"/>
              <w:right w:val="single" w:color="auto" w:sz="4" w:space="0"/>
            </w:tcBorders>
            <w:noWrap w:val="0"/>
            <w:vAlign w:val="center"/>
          </w:tcPr>
          <w:p w14:paraId="679C3F3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筛选时间</w:t>
            </w:r>
          </w:p>
        </w:tc>
        <w:tc>
          <w:tcPr>
            <w:tcW w:w="2835" w:type="dxa"/>
            <w:tcBorders>
              <w:top w:val="nil"/>
              <w:left w:val="nil"/>
              <w:bottom w:val="single" w:color="auto" w:sz="4" w:space="0"/>
              <w:right w:val="single" w:color="auto" w:sz="4" w:space="0"/>
            </w:tcBorders>
            <w:noWrap w:val="0"/>
            <w:vAlign w:val="center"/>
          </w:tcPr>
          <w:p w14:paraId="24E9853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32D3B54">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D03E1E8">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CA188C0">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4C95078F">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7EEB5087">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入组时间</w:t>
            </w:r>
          </w:p>
        </w:tc>
        <w:tc>
          <w:tcPr>
            <w:tcW w:w="2835" w:type="dxa"/>
            <w:tcBorders>
              <w:top w:val="nil"/>
              <w:left w:val="nil"/>
              <w:bottom w:val="single" w:color="auto" w:sz="4" w:space="0"/>
              <w:right w:val="single" w:color="auto" w:sz="4" w:space="0"/>
            </w:tcBorders>
            <w:noWrap w:val="0"/>
            <w:vAlign w:val="center"/>
          </w:tcPr>
          <w:p w14:paraId="3BA67C6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1785D34">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033DF5C">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64B619D">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2AC0FDFA">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2DAF3FE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▲试验状态</w:t>
            </w:r>
          </w:p>
        </w:tc>
        <w:tc>
          <w:tcPr>
            <w:tcW w:w="2835" w:type="dxa"/>
            <w:tcBorders>
              <w:top w:val="nil"/>
              <w:left w:val="nil"/>
              <w:bottom w:val="single" w:color="auto" w:sz="4" w:space="0"/>
              <w:right w:val="single" w:color="auto" w:sz="4" w:space="0"/>
            </w:tcBorders>
            <w:noWrap w:val="0"/>
            <w:vAlign w:val="center"/>
          </w:tcPr>
          <w:p w14:paraId="3827381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8FDFCF1">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F2C5CA5">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0E20C8D4">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3B5D5A24">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478888F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2835" w:type="dxa"/>
            <w:tcBorders>
              <w:top w:val="nil"/>
              <w:left w:val="nil"/>
              <w:bottom w:val="single" w:color="auto" w:sz="4" w:space="0"/>
              <w:right w:val="single" w:color="auto" w:sz="4" w:space="0"/>
            </w:tcBorders>
            <w:noWrap w:val="0"/>
            <w:vAlign w:val="center"/>
          </w:tcPr>
          <w:p w14:paraId="4FB905D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D1B0BEB">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76BB188">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8C3181A">
            <w:pPr>
              <w:widowControl/>
              <w:jc w:val="left"/>
              <w:rPr>
                <w:rFonts w:hint="eastAsia" w:ascii="宋体" w:hAnsi="宋体" w:eastAsia="宋体" w:cs="宋体"/>
                <w:b/>
                <w:bCs/>
                <w:color w:val="000000"/>
                <w:kern w:val="0"/>
                <w:sz w:val="22"/>
                <w:szCs w:val="22"/>
              </w:rPr>
            </w:pPr>
          </w:p>
        </w:tc>
        <w:tc>
          <w:tcPr>
            <w:tcW w:w="2102" w:type="dxa"/>
            <w:vMerge w:val="restart"/>
            <w:tcBorders>
              <w:top w:val="nil"/>
              <w:left w:val="single" w:color="auto" w:sz="4" w:space="0"/>
              <w:bottom w:val="single" w:color="auto" w:sz="4" w:space="0"/>
              <w:right w:val="single" w:color="auto" w:sz="4" w:space="0"/>
            </w:tcBorders>
            <w:noWrap w:val="0"/>
            <w:vAlign w:val="center"/>
          </w:tcPr>
          <w:p w14:paraId="41D744D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056F23D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w:t>
            </w:r>
          </w:p>
        </w:tc>
        <w:tc>
          <w:tcPr>
            <w:tcW w:w="2835" w:type="dxa"/>
            <w:tcBorders>
              <w:top w:val="nil"/>
              <w:left w:val="nil"/>
              <w:bottom w:val="single" w:color="auto" w:sz="4" w:space="0"/>
              <w:right w:val="single" w:color="auto" w:sz="4" w:space="0"/>
            </w:tcBorders>
            <w:noWrap w:val="0"/>
            <w:vAlign w:val="center"/>
          </w:tcPr>
          <w:p w14:paraId="0F53E22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47D85C6">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024D9CA8">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73589A1">
            <w:pPr>
              <w:widowControl/>
              <w:jc w:val="left"/>
              <w:rPr>
                <w:rFonts w:hint="eastAsia" w:ascii="宋体" w:hAnsi="宋体" w:eastAsia="宋体" w:cs="宋体"/>
                <w:b/>
                <w:bCs/>
                <w:color w:val="000000"/>
                <w:kern w:val="0"/>
                <w:sz w:val="22"/>
                <w:szCs w:val="22"/>
              </w:rPr>
            </w:pPr>
          </w:p>
        </w:tc>
        <w:tc>
          <w:tcPr>
            <w:tcW w:w="2102" w:type="dxa"/>
            <w:vMerge w:val="continue"/>
            <w:tcBorders>
              <w:top w:val="nil"/>
              <w:left w:val="single" w:color="auto" w:sz="4" w:space="0"/>
              <w:bottom w:val="single" w:color="auto" w:sz="4" w:space="0"/>
              <w:right w:val="single" w:color="auto" w:sz="4" w:space="0"/>
            </w:tcBorders>
            <w:noWrap w:val="0"/>
            <w:vAlign w:val="center"/>
          </w:tcPr>
          <w:p w14:paraId="4AE9723B">
            <w:pPr>
              <w:widowControl/>
              <w:jc w:val="left"/>
              <w:rPr>
                <w:rFonts w:hint="eastAsia" w:ascii="宋体" w:hAnsi="宋体" w:eastAsia="宋体" w:cs="宋体"/>
                <w:color w:val="000000"/>
                <w:kern w:val="0"/>
                <w:sz w:val="22"/>
                <w:szCs w:val="22"/>
              </w:rPr>
            </w:pPr>
          </w:p>
        </w:tc>
        <w:tc>
          <w:tcPr>
            <w:tcW w:w="1984" w:type="dxa"/>
            <w:tcBorders>
              <w:top w:val="nil"/>
              <w:left w:val="nil"/>
              <w:bottom w:val="single" w:color="auto" w:sz="4" w:space="0"/>
              <w:right w:val="single" w:color="auto" w:sz="4" w:space="0"/>
            </w:tcBorders>
            <w:noWrap w:val="0"/>
            <w:vAlign w:val="center"/>
          </w:tcPr>
          <w:p w14:paraId="7A22D72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打印卡牌</w:t>
            </w:r>
          </w:p>
        </w:tc>
        <w:tc>
          <w:tcPr>
            <w:tcW w:w="2835" w:type="dxa"/>
            <w:tcBorders>
              <w:top w:val="nil"/>
              <w:left w:val="nil"/>
              <w:bottom w:val="single" w:color="auto" w:sz="4" w:space="0"/>
              <w:right w:val="single" w:color="auto" w:sz="4" w:space="0"/>
            </w:tcBorders>
            <w:noWrap w:val="0"/>
            <w:vAlign w:val="center"/>
          </w:tcPr>
          <w:p w14:paraId="25D9713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28EDCCA">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6942086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447" w:type="dxa"/>
            <w:vMerge w:val="restart"/>
            <w:tcBorders>
              <w:top w:val="nil"/>
              <w:left w:val="single" w:color="auto" w:sz="4" w:space="0"/>
              <w:bottom w:val="single" w:color="auto" w:sz="4" w:space="0"/>
              <w:right w:val="single" w:color="auto" w:sz="4" w:space="0"/>
            </w:tcBorders>
            <w:noWrap w:val="0"/>
            <w:vAlign w:val="center"/>
          </w:tcPr>
          <w:p w14:paraId="3824DE96">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不适宜</w:t>
            </w:r>
          </w:p>
          <w:p w14:paraId="24997D3E">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人群</w:t>
            </w:r>
          </w:p>
        </w:tc>
        <w:tc>
          <w:tcPr>
            <w:tcW w:w="2102" w:type="dxa"/>
            <w:tcBorders>
              <w:top w:val="nil"/>
              <w:left w:val="nil"/>
              <w:bottom w:val="single" w:color="auto" w:sz="4" w:space="0"/>
              <w:right w:val="single" w:color="auto" w:sz="4" w:space="0"/>
            </w:tcBorders>
            <w:noWrap w:val="0"/>
            <w:vAlign w:val="center"/>
          </w:tcPr>
          <w:p w14:paraId="383DE22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编辑有效期</w:t>
            </w:r>
          </w:p>
        </w:tc>
        <w:tc>
          <w:tcPr>
            <w:tcW w:w="1984" w:type="dxa"/>
            <w:tcBorders>
              <w:top w:val="nil"/>
              <w:left w:val="nil"/>
              <w:bottom w:val="single" w:color="auto" w:sz="4" w:space="0"/>
              <w:right w:val="single" w:color="auto" w:sz="4" w:space="0"/>
            </w:tcBorders>
            <w:noWrap w:val="0"/>
            <w:vAlign w:val="center"/>
          </w:tcPr>
          <w:p w14:paraId="3B99893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640706B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CFA6B98">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AF4A7B4">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C83A1FF">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555A362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643A9E4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6DCA1F1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84767A0">
        <w:tblPrEx>
          <w:tblCellMar>
            <w:top w:w="0" w:type="dxa"/>
            <w:left w:w="108" w:type="dxa"/>
            <w:bottom w:w="0" w:type="dxa"/>
            <w:right w:w="108" w:type="dxa"/>
          </w:tblCellMar>
        </w:tblPrEx>
        <w:trPr>
          <w:trHeight w:val="644" w:hRule="atLeast"/>
        </w:trPr>
        <w:tc>
          <w:tcPr>
            <w:tcW w:w="846" w:type="dxa"/>
            <w:tcBorders>
              <w:top w:val="nil"/>
              <w:left w:val="single" w:color="auto" w:sz="4" w:space="0"/>
              <w:bottom w:val="single" w:color="auto" w:sz="4" w:space="0"/>
              <w:right w:val="single" w:color="auto" w:sz="4" w:space="0"/>
            </w:tcBorders>
            <w:noWrap w:val="0"/>
            <w:vAlign w:val="center"/>
          </w:tcPr>
          <w:p w14:paraId="0BD4BDF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447" w:type="dxa"/>
            <w:tcBorders>
              <w:top w:val="nil"/>
              <w:left w:val="nil"/>
              <w:bottom w:val="single" w:color="auto" w:sz="4" w:space="0"/>
              <w:right w:val="single" w:color="auto" w:sz="4" w:space="0"/>
            </w:tcBorders>
            <w:noWrap w:val="0"/>
            <w:vAlign w:val="center"/>
          </w:tcPr>
          <w:p w14:paraId="3508C065">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受试者查询</w:t>
            </w:r>
          </w:p>
        </w:tc>
        <w:tc>
          <w:tcPr>
            <w:tcW w:w="2102" w:type="dxa"/>
            <w:tcBorders>
              <w:top w:val="nil"/>
              <w:left w:val="nil"/>
              <w:bottom w:val="single" w:color="auto" w:sz="4" w:space="0"/>
              <w:right w:val="single" w:color="auto" w:sz="4" w:space="0"/>
            </w:tcBorders>
            <w:noWrap w:val="0"/>
            <w:vAlign w:val="center"/>
          </w:tcPr>
          <w:p w14:paraId="3750D1C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4" w:type="dxa"/>
            <w:tcBorders>
              <w:top w:val="nil"/>
              <w:left w:val="nil"/>
              <w:bottom w:val="single" w:color="auto" w:sz="4" w:space="0"/>
              <w:right w:val="single" w:color="auto" w:sz="4" w:space="0"/>
            </w:tcBorders>
            <w:noWrap w:val="0"/>
            <w:vAlign w:val="center"/>
          </w:tcPr>
          <w:p w14:paraId="66C71F1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65EA802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6EE9A8C">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34962A0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447" w:type="dxa"/>
            <w:vMerge w:val="restart"/>
            <w:tcBorders>
              <w:top w:val="nil"/>
              <w:left w:val="single" w:color="auto" w:sz="4" w:space="0"/>
              <w:bottom w:val="single" w:color="auto" w:sz="4" w:space="0"/>
              <w:right w:val="single" w:color="auto" w:sz="4" w:space="0"/>
            </w:tcBorders>
            <w:noWrap w:val="0"/>
            <w:vAlign w:val="center"/>
          </w:tcPr>
          <w:p w14:paraId="51D603AF">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试验项目</w:t>
            </w:r>
          </w:p>
          <w:p w14:paraId="79F4903E">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管理</w:t>
            </w:r>
          </w:p>
        </w:tc>
        <w:tc>
          <w:tcPr>
            <w:tcW w:w="2102" w:type="dxa"/>
            <w:tcBorders>
              <w:top w:val="nil"/>
              <w:left w:val="nil"/>
              <w:bottom w:val="single" w:color="auto" w:sz="4" w:space="0"/>
              <w:right w:val="single" w:color="auto" w:sz="4" w:space="0"/>
            </w:tcBorders>
            <w:noWrap w:val="0"/>
            <w:vAlign w:val="center"/>
          </w:tcPr>
          <w:p w14:paraId="08A1044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新增试验</w:t>
            </w:r>
          </w:p>
        </w:tc>
        <w:tc>
          <w:tcPr>
            <w:tcW w:w="1984" w:type="dxa"/>
            <w:tcBorders>
              <w:top w:val="nil"/>
              <w:left w:val="nil"/>
              <w:bottom w:val="single" w:color="auto" w:sz="4" w:space="0"/>
              <w:right w:val="single" w:color="auto" w:sz="4" w:space="0"/>
            </w:tcBorders>
            <w:noWrap w:val="0"/>
            <w:vAlign w:val="center"/>
          </w:tcPr>
          <w:p w14:paraId="0C62FBB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79B95AF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DA6A2CB">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E3AA311">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9232862">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4736E6D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修改试验</w:t>
            </w:r>
          </w:p>
        </w:tc>
        <w:tc>
          <w:tcPr>
            <w:tcW w:w="1984" w:type="dxa"/>
            <w:tcBorders>
              <w:top w:val="nil"/>
              <w:left w:val="nil"/>
              <w:bottom w:val="single" w:color="auto" w:sz="4" w:space="0"/>
              <w:right w:val="single" w:color="auto" w:sz="4" w:space="0"/>
            </w:tcBorders>
            <w:noWrap w:val="0"/>
            <w:vAlign w:val="center"/>
          </w:tcPr>
          <w:p w14:paraId="636885C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DCD662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FD55ADB">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1539BBF8">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B4394DB">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762FCFA5">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标记完成</w:t>
            </w:r>
          </w:p>
        </w:tc>
        <w:tc>
          <w:tcPr>
            <w:tcW w:w="1984" w:type="dxa"/>
            <w:tcBorders>
              <w:top w:val="nil"/>
              <w:left w:val="nil"/>
              <w:bottom w:val="single" w:color="auto" w:sz="4" w:space="0"/>
              <w:right w:val="single" w:color="auto" w:sz="4" w:space="0"/>
            </w:tcBorders>
            <w:noWrap w:val="0"/>
            <w:vAlign w:val="center"/>
          </w:tcPr>
          <w:p w14:paraId="0B93C79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0A3F7B5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F6F6CF6">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3DD0538D">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9C53D35">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68AD90A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刷新</w:t>
            </w:r>
          </w:p>
        </w:tc>
        <w:tc>
          <w:tcPr>
            <w:tcW w:w="1984" w:type="dxa"/>
            <w:tcBorders>
              <w:top w:val="nil"/>
              <w:left w:val="nil"/>
              <w:bottom w:val="single" w:color="auto" w:sz="4" w:space="0"/>
              <w:right w:val="single" w:color="auto" w:sz="4" w:space="0"/>
            </w:tcBorders>
            <w:noWrap w:val="0"/>
            <w:vAlign w:val="center"/>
          </w:tcPr>
          <w:p w14:paraId="5FCC06F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7855C1C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68A0208">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4FFC72E9">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0E71F5F5">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54A7139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6EE2AA4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0B363A4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36A9600">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3DD2876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447" w:type="dxa"/>
            <w:vMerge w:val="restart"/>
            <w:tcBorders>
              <w:top w:val="nil"/>
              <w:left w:val="single" w:color="auto" w:sz="4" w:space="0"/>
              <w:bottom w:val="single" w:color="auto" w:sz="4" w:space="0"/>
              <w:right w:val="single" w:color="auto" w:sz="4" w:space="0"/>
            </w:tcBorders>
            <w:noWrap w:val="0"/>
            <w:vAlign w:val="center"/>
          </w:tcPr>
          <w:p w14:paraId="1B0DD25A">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研究机构</w:t>
            </w:r>
          </w:p>
          <w:p w14:paraId="47FAB926">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信息</w:t>
            </w:r>
          </w:p>
        </w:tc>
        <w:tc>
          <w:tcPr>
            <w:tcW w:w="2102" w:type="dxa"/>
            <w:tcBorders>
              <w:top w:val="nil"/>
              <w:left w:val="nil"/>
              <w:bottom w:val="single" w:color="auto" w:sz="4" w:space="0"/>
              <w:right w:val="single" w:color="auto" w:sz="4" w:space="0"/>
            </w:tcBorders>
            <w:noWrap w:val="0"/>
            <w:vAlign w:val="center"/>
          </w:tcPr>
          <w:p w14:paraId="20DB9A9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▲编辑本机构信息</w:t>
            </w:r>
          </w:p>
        </w:tc>
        <w:tc>
          <w:tcPr>
            <w:tcW w:w="1984" w:type="dxa"/>
            <w:tcBorders>
              <w:top w:val="nil"/>
              <w:left w:val="nil"/>
              <w:bottom w:val="single" w:color="auto" w:sz="4" w:space="0"/>
              <w:right w:val="single" w:color="auto" w:sz="4" w:space="0"/>
            </w:tcBorders>
            <w:noWrap w:val="0"/>
            <w:vAlign w:val="center"/>
          </w:tcPr>
          <w:p w14:paraId="65E9F0E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0E4ADEDE">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26BD9F9">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724F7D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2A03491">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49F020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导出/打印</w:t>
            </w:r>
          </w:p>
        </w:tc>
        <w:tc>
          <w:tcPr>
            <w:tcW w:w="1984" w:type="dxa"/>
            <w:tcBorders>
              <w:top w:val="nil"/>
              <w:left w:val="nil"/>
              <w:bottom w:val="single" w:color="auto" w:sz="4" w:space="0"/>
              <w:right w:val="single" w:color="auto" w:sz="4" w:space="0"/>
            </w:tcBorders>
            <w:noWrap w:val="0"/>
            <w:vAlign w:val="center"/>
          </w:tcPr>
          <w:p w14:paraId="449FF6F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1D4A679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64D949C">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46C9A72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447" w:type="dxa"/>
            <w:vMerge w:val="restart"/>
            <w:tcBorders>
              <w:top w:val="nil"/>
              <w:left w:val="single" w:color="auto" w:sz="4" w:space="0"/>
              <w:bottom w:val="single" w:color="auto" w:sz="4" w:space="0"/>
              <w:right w:val="single" w:color="auto" w:sz="4" w:space="0"/>
            </w:tcBorders>
            <w:noWrap w:val="0"/>
            <w:vAlign w:val="center"/>
          </w:tcPr>
          <w:p w14:paraId="1891DA39">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受试者统计</w:t>
            </w:r>
          </w:p>
        </w:tc>
        <w:tc>
          <w:tcPr>
            <w:tcW w:w="2102" w:type="dxa"/>
            <w:tcBorders>
              <w:top w:val="nil"/>
              <w:left w:val="nil"/>
              <w:bottom w:val="single" w:color="auto" w:sz="4" w:space="0"/>
              <w:right w:val="single" w:color="auto" w:sz="4" w:space="0"/>
            </w:tcBorders>
            <w:noWrap w:val="0"/>
            <w:vAlign w:val="center"/>
          </w:tcPr>
          <w:p w14:paraId="6FC8C7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详情统计</w:t>
            </w:r>
          </w:p>
        </w:tc>
        <w:tc>
          <w:tcPr>
            <w:tcW w:w="1984" w:type="dxa"/>
            <w:tcBorders>
              <w:top w:val="nil"/>
              <w:left w:val="nil"/>
              <w:bottom w:val="single" w:color="auto" w:sz="4" w:space="0"/>
              <w:right w:val="single" w:color="auto" w:sz="4" w:space="0"/>
            </w:tcBorders>
            <w:noWrap w:val="0"/>
            <w:vAlign w:val="center"/>
          </w:tcPr>
          <w:p w14:paraId="4F604B6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63E804B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233DC9C">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5835850F">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06C99266">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12F582A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男女统计</w:t>
            </w:r>
          </w:p>
        </w:tc>
        <w:tc>
          <w:tcPr>
            <w:tcW w:w="1984" w:type="dxa"/>
            <w:tcBorders>
              <w:top w:val="nil"/>
              <w:left w:val="nil"/>
              <w:bottom w:val="single" w:color="auto" w:sz="4" w:space="0"/>
              <w:right w:val="single" w:color="auto" w:sz="4" w:space="0"/>
            </w:tcBorders>
            <w:noWrap w:val="0"/>
            <w:vAlign w:val="center"/>
          </w:tcPr>
          <w:p w14:paraId="368F83C2">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2B18D2E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68D64BB">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3583C034">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6F5C2794">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1952065B">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▲年龄段统计</w:t>
            </w:r>
          </w:p>
        </w:tc>
        <w:tc>
          <w:tcPr>
            <w:tcW w:w="1984" w:type="dxa"/>
            <w:tcBorders>
              <w:top w:val="nil"/>
              <w:left w:val="nil"/>
              <w:bottom w:val="single" w:color="auto" w:sz="4" w:space="0"/>
              <w:right w:val="single" w:color="auto" w:sz="4" w:space="0"/>
            </w:tcBorders>
            <w:noWrap w:val="0"/>
            <w:vAlign w:val="center"/>
          </w:tcPr>
          <w:p w14:paraId="0C63E54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579CE58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A11DEDE">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002FDB82">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1E1CAA92">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640B18B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籍贯统计</w:t>
            </w:r>
          </w:p>
        </w:tc>
        <w:tc>
          <w:tcPr>
            <w:tcW w:w="1984" w:type="dxa"/>
            <w:tcBorders>
              <w:top w:val="nil"/>
              <w:left w:val="nil"/>
              <w:bottom w:val="single" w:color="auto" w:sz="4" w:space="0"/>
              <w:right w:val="single" w:color="auto" w:sz="4" w:space="0"/>
            </w:tcBorders>
            <w:noWrap w:val="0"/>
            <w:vAlign w:val="center"/>
          </w:tcPr>
          <w:p w14:paraId="5FF86C7A">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80877B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8438E6B">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713C8FF4">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79D1973D">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47479F1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▲来源统计</w:t>
            </w:r>
          </w:p>
        </w:tc>
        <w:tc>
          <w:tcPr>
            <w:tcW w:w="1984" w:type="dxa"/>
            <w:tcBorders>
              <w:top w:val="nil"/>
              <w:left w:val="nil"/>
              <w:bottom w:val="single" w:color="auto" w:sz="4" w:space="0"/>
              <w:right w:val="single" w:color="auto" w:sz="4" w:space="0"/>
            </w:tcBorders>
            <w:noWrap w:val="0"/>
            <w:vAlign w:val="center"/>
          </w:tcPr>
          <w:p w14:paraId="4857B58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2BBDCA9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57BD64A">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D4A2E4B">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50CC6560">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2C28D65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黑名单统计</w:t>
            </w:r>
          </w:p>
        </w:tc>
        <w:tc>
          <w:tcPr>
            <w:tcW w:w="1984" w:type="dxa"/>
            <w:tcBorders>
              <w:top w:val="nil"/>
              <w:left w:val="nil"/>
              <w:bottom w:val="single" w:color="auto" w:sz="4" w:space="0"/>
              <w:right w:val="single" w:color="auto" w:sz="4" w:space="0"/>
            </w:tcBorders>
            <w:noWrap w:val="0"/>
            <w:vAlign w:val="center"/>
          </w:tcPr>
          <w:p w14:paraId="38224EB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FF37951">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8175296">
        <w:tblPrEx>
          <w:tblCellMar>
            <w:top w:w="0" w:type="dxa"/>
            <w:left w:w="108" w:type="dxa"/>
            <w:bottom w:w="0" w:type="dxa"/>
            <w:right w:w="108" w:type="dxa"/>
          </w:tblCellMar>
        </w:tblPrEx>
        <w:trPr>
          <w:trHeight w:val="644" w:hRule="atLeast"/>
        </w:trPr>
        <w:tc>
          <w:tcPr>
            <w:tcW w:w="846" w:type="dxa"/>
            <w:vMerge w:val="restart"/>
            <w:tcBorders>
              <w:top w:val="nil"/>
              <w:left w:val="single" w:color="auto" w:sz="4" w:space="0"/>
              <w:bottom w:val="single" w:color="auto" w:sz="4" w:space="0"/>
              <w:right w:val="single" w:color="auto" w:sz="4" w:space="0"/>
            </w:tcBorders>
            <w:noWrap w:val="0"/>
            <w:vAlign w:val="center"/>
          </w:tcPr>
          <w:p w14:paraId="0F39115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447" w:type="dxa"/>
            <w:vMerge w:val="restart"/>
            <w:tcBorders>
              <w:top w:val="nil"/>
              <w:left w:val="single" w:color="auto" w:sz="4" w:space="0"/>
              <w:bottom w:val="single" w:color="auto" w:sz="4" w:space="0"/>
              <w:right w:val="single" w:color="auto" w:sz="4" w:space="0"/>
            </w:tcBorders>
            <w:noWrap w:val="0"/>
            <w:vAlign w:val="center"/>
          </w:tcPr>
          <w:p w14:paraId="20C859CC">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研究试验统计</w:t>
            </w:r>
          </w:p>
        </w:tc>
        <w:tc>
          <w:tcPr>
            <w:tcW w:w="2102" w:type="dxa"/>
            <w:tcBorders>
              <w:top w:val="nil"/>
              <w:left w:val="nil"/>
              <w:bottom w:val="single" w:color="auto" w:sz="4" w:space="0"/>
              <w:right w:val="single" w:color="auto" w:sz="4" w:space="0"/>
            </w:tcBorders>
            <w:noWrap w:val="0"/>
            <w:vAlign w:val="center"/>
          </w:tcPr>
          <w:p w14:paraId="27EEB1C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列表统计</w:t>
            </w:r>
          </w:p>
        </w:tc>
        <w:tc>
          <w:tcPr>
            <w:tcW w:w="1984" w:type="dxa"/>
            <w:tcBorders>
              <w:top w:val="nil"/>
              <w:left w:val="nil"/>
              <w:bottom w:val="single" w:color="auto" w:sz="4" w:space="0"/>
              <w:right w:val="single" w:color="auto" w:sz="4" w:space="0"/>
            </w:tcBorders>
            <w:noWrap w:val="0"/>
            <w:vAlign w:val="center"/>
          </w:tcPr>
          <w:p w14:paraId="1E9841E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02ECF9F">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F4F0F9A">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2A69706D">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38731776">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18DB648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试验状态统计</w:t>
            </w:r>
          </w:p>
        </w:tc>
        <w:tc>
          <w:tcPr>
            <w:tcW w:w="1984" w:type="dxa"/>
            <w:tcBorders>
              <w:top w:val="nil"/>
              <w:left w:val="nil"/>
              <w:bottom w:val="single" w:color="auto" w:sz="4" w:space="0"/>
              <w:right w:val="single" w:color="auto" w:sz="4" w:space="0"/>
            </w:tcBorders>
            <w:noWrap w:val="0"/>
            <w:vAlign w:val="center"/>
          </w:tcPr>
          <w:p w14:paraId="3D3CC344">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7FF2E50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6C88442">
        <w:tblPrEx>
          <w:tblCellMar>
            <w:top w:w="0" w:type="dxa"/>
            <w:left w:w="108" w:type="dxa"/>
            <w:bottom w:w="0" w:type="dxa"/>
            <w:right w:w="108" w:type="dxa"/>
          </w:tblCellMar>
        </w:tblPrEx>
        <w:trPr>
          <w:trHeight w:val="644" w:hRule="atLeast"/>
        </w:trPr>
        <w:tc>
          <w:tcPr>
            <w:tcW w:w="846" w:type="dxa"/>
            <w:vMerge w:val="continue"/>
            <w:tcBorders>
              <w:top w:val="nil"/>
              <w:left w:val="single" w:color="auto" w:sz="4" w:space="0"/>
              <w:bottom w:val="single" w:color="auto" w:sz="4" w:space="0"/>
              <w:right w:val="single" w:color="auto" w:sz="4" w:space="0"/>
            </w:tcBorders>
            <w:noWrap w:val="0"/>
            <w:vAlign w:val="center"/>
          </w:tcPr>
          <w:p w14:paraId="6C389C13">
            <w:pPr>
              <w:widowControl/>
              <w:jc w:val="left"/>
              <w:rPr>
                <w:rFonts w:hint="eastAsia" w:ascii="宋体" w:hAnsi="宋体" w:eastAsia="宋体" w:cs="宋体"/>
                <w:color w:val="000000"/>
                <w:kern w:val="0"/>
                <w:sz w:val="22"/>
                <w:szCs w:val="22"/>
              </w:rPr>
            </w:pPr>
          </w:p>
        </w:tc>
        <w:tc>
          <w:tcPr>
            <w:tcW w:w="1447" w:type="dxa"/>
            <w:vMerge w:val="continue"/>
            <w:tcBorders>
              <w:top w:val="nil"/>
              <w:left w:val="single" w:color="auto" w:sz="4" w:space="0"/>
              <w:bottom w:val="single" w:color="auto" w:sz="4" w:space="0"/>
              <w:right w:val="single" w:color="auto" w:sz="4" w:space="0"/>
            </w:tcBorders>
            <w:noWrap w:val="0"/>
            <w:vAlign w:val="center"/>
          </w:tcPr>
          <w:p w14:paraId="2F825C8A">
            <w:pPr>
              <w:widowControl/>
              <w:jc w:val="left"/>
              <w:rPr>
                <w:rFonts w:hint="eastAsia" w:ascii="宋体" w:hAnsi="宋体" w:eastAsia="宋体" w:cs="宋体"/>
                <w:b/>
                <w:bCs/>
                <w:color w:val="000000"/>
                <w:kern w:val="0"/>
                <w:sz w:val="22"/>
                <w:szCs w:val="22"/>
              </w:rPr>
            </w:pPr>
          </w:p>
        </w:tc>
        <w:tc>
          <w:tcPr>
            <w:tcW w:w="2102" w:type="dxa"/>
            <w:tcBorders>
              <w:top w:val="nil"/>
              <w:left w:val="nil"/>
              <w:bottom w:val="single" w:color="auto" w:sz="4" w:space="0"/>
              <w:right w:val="single" w:color="auto" w:sz="4" w:space="0"/>
            </w:tcBorders>
            <w:noWrap w:val="0"/>
            <w:vAlign w:val="center"/>
          </w:tcPr>
          <w:p w14:paraId="03B75D89">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受试者试验状态统计</w:t>
            </w:r>
          </w:p>
        </w:tc>
        <w:tc>
          <w:tcPr>
            <w:tcW w:w="1984" w:type="dxa"/>
            <w:tcBorders>
              <w:top w:val="nil"/>
              <w:left w:val="nil"/>
              <w:bottom w:val="single" w:color="auto" w:sz="4" w:space="0"/>
              <w:right w:val="single" w:color="auto" w:sz="4" w:space="0"/>
            </w:tcBorders>
            <w:noWrap w:val="0"/>
            <w:vAlign w:val="center"/>
          </w:tcPr>
          <w:p w14:paraId="687BAE30">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59D5DB7D">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5653437">
        <w:tblPrEx>
          <w:tblCellMar>
            <w:top w:w="0" w:type="dxa"/>
            <w:left w:w="108" w:type="dxa"/>
            <w:bottom w:w="0" w:type="dxa"/>
            <w:right w:w="108" w:type="dxa"/>
          </w:tblCellMar>
        </w:tblPrEx>
        <w:trPr>
          <w:trHeight w:val="1665" w:hRule="atLeast"/>
        </w:trPr>
        <w:tc>
          <w:tcPr>
            <w:tcW w:w="846" w:type="dxa"/>
            <w:tcBorders>
              <w:top w:val="nil"/>
              <w:left w:val="single" w:color="auto" w:sz="4" w:space="0"/>
              <w:bottom w:val="single" w:color="auto" w:sz="4" w:space="0"/>
              <w:right w:val="single" w:color="auto" w:sz="4" w:space="0"/>
            </w:tcBorders>
            <w:noWrap w:val="0"/>
            <w:vAlign w:val="center"/>
          </w:tcPr>
          <w:p w14:paraId="72E2ED58">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447" w:type="dxa"/>
            <w:tcBorders>
              <w:top w:val="nil"/>
              <w:left w:val="nil"/>
              <w:bottom w:val="single" w:color="auto" w:sz="4" w:space="0"/>
              <w:right w:val="single" w:color="auto" w:sz="4" w:space="0"/>
            </w:tcBorders>
            <w:noWrap w:val="0"/>
            <w:vAlign w:val="center"/>
          </w:tcPr>
          <w:p w14:paraId="06882CE0">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用户信息</w:t>
            </w:r>
          </w:p>
        </w:tc>
        <w:tc>
          <w:tcPr>
            <w:tcW w:w="2102" w:type="dxa"/>
            <w:tcBorders>
              <w:top w:val="nil"/>
              <w:left w:val="nil"/>
              <w:bottom w:val="single" w:color="auto" w:sz="4" w:space="0"/>
              <w:right w:val="single" w:color="auto" w:sz="4" w:space="0"/>
            </w:tcBorders>
            <w:noWrap w:val="0"/>
            <w:vAlign w:val="center"/>
          </w:tcPr>
          <w:p w14:paraId="27E359C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修改信息</w:t>
            </w:r>
          </w:p>
        </w:tc>
        <w:tc>
          <w:tcPr>
            <w:tcW w:w="1984" w:type="dxa"/>
            <w:tcBorders>
              <w:top w:val="nil"/>
              <w:left w:val="nil"/>
              <w:bottom w:val="single" w:color="auto" w:sz="4" w:space="0"/>
              <w:right w:val="single" w:color="auto" w:sz="4" w:space="0"/>
            </w:tcBorders>
            <w:noWrap w:val="0"/>
            <w:vAlign w:val="center"/>
          </w:tcPr>
          <w:p w14:paraId="01B20A3C">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835" w:type="dxa"/>
            <w:tcBorders>
              <w:top w:val="nil"/>
              <w:left w:val="nil"/>
              <w:bottom w:val="single" w:color="auto" w:sz="4" w:space="0"/>
              <w:right w:val="single" w:color="auto" w:sz="4" w:space="0"/>
            </w:tcBorders>
            <w:noWrap w:val="0"/>
            <w:vAlign w:val="center"/>
          </w:tcPr>
          <w:p w14:paraId="433E4853">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用户名</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用户帐号</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用户密码</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联系电话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电子邮箱</w:t>
            </w:r>
          </w:p>
        </w:tc>
      </w:tr>
    </w:tbl>
    <w:p w14:paraId="62D9FDF0">
      <w:pPr>
        <w:shd w:val="clear" w:color="auto" w:fill="FFFFFF"/>
        <w:tabs>
          <w:tab w:val="left" w:pos="720"/>
          <w:tab w:val="left" w:pos="900"/>
        </w:tabs>
        <w:snapToGrid w:val="0"/>
        <w:spacing w:line="560" w:lineRule="exact"/>
        <w:ind w:firstLine="643" w:firstLineChars="200"/>
        <w:rPr>
          <w:rFonts w:ascii="Times New Roman" w:eastAsia="黑体" w:cs="Times New Roman"/>
          <w:sz w:val="32"/>
          <w:szCs w:val="32"/>
          <w:shd w:val="clear" w:color="auto" w:fill="FFFFFF"/>
        </w:rPr>
      </w:pPr>
      <w:r>
        <w:rPr>
          <w:rFonts w:hint="eastAsia" w:ascii="Times New Roman" w:cs="Times New Roman"/>
          <w:b/>
          <w:bCs/>
          <w:sz w:val="32"/>
          <w:szCs w:val="32"/>
          <w:shd w:val="clear" w:color="auto" w:fill="FFFFFF"/>
        </w:rPr>
        <w:t>★</w:t>
      </w: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69778C76">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1.服务期限：自合同签订之日起30日内完成。</w:t>
      </w:r>
    </w:p>
    <w:p w14:paraId="72FE82DC">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2.报价：本项目预算1.08万元,报价超过采购预算，其比选申请文件按无效处理。</w:t>
      </w:r>
    </w:p>
    <w:p w14:paraId="12918C8D">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3.付款方式：合同签订后并且达到验收标准后，按医院付款流程一次性支付。</w:t>
      </w:r>
    </w:p>
    <w:p w14:paraId="0C1D0A7A">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4.服务地点：成都市中西医结合医院南区。</w:t>
      </w:r>
    </w:p>
    <w:p w14:paraId="028DEAA6">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5.验收要求：按照相关法律法规的要求进行履约验收。</w:t>
      </w:r>
    </w:p>
    <w:p w14:paraId="51FBB3AD">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6.软件安装服务：《全国临床研究志愿者数据库系统》软件的安装、调试并保证该软件正常运行。</w:t>
      </w:r>
    </w:p>
    <w:p w14:paraId="2176FC3A">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7.版本支持：用户可享受软件免费升级。</w:t>
      </w:r>
    </w:p>
    <w:p w14:paraId="02BFCB8F">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8.数据维护：用户可享受免费的数据维护服务。</w:t>
      </w:r>
    </w:p>
    <w:p w14:paraId="3D96631E">
      <w:pPr>
        <w:shd w:val="clear" w:color="auto" w:fill="FFFFFF"/>
        <w:tabs>
          <w:tab w:val="left" w:pos="720"/>
          <w:tab w:val="left" w:pos="900"/>
        </w:tabs>
        <w:adjustRightInd w:val="0"/>
        <w:snapToGrid w:val="0"/>
        <w:spacing w:line="560" w:lineRule="exact"/>
        <w:ind w:firstLine="640" w:firstLineChars="200"/>
        <w:rPr>
          <w:rFonts w:hint="eastAsia"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9.系统维保：用户可享受系统终身维保服务。</w:t>
      </w:r>
    </w:p>
    <w:p w14:paraId="0D0222E5">
      <w:pPr>
        <w:shd w:val="clear" w:color="auto" w:fill="FFFFFF"/>
        <w:tabs>
          <w:tab w:val="left" w:pos="720"/>
          <w:tab w:val="left" w:pos="900"/>
        </w:tabs>
        <w:adjustRightInd w:val="0"/>
        <w:snapToGrid w:val="0"/>
        <w:spacing w:line="560" w:lineRule="exact"/>
        <w:ind w:firstLine="640" w:firstLineChars="200"/>
        <w:rPr>
          <w:rFonts w:hint="default" w:ascii="方正仿宋_GB2312" w:hAnsi="方正仿宋_GB2312" w:eastAsia="方正仿宋_GB2312" w:cs="方正仿宋_GB2312"/>
          <w:sz w:val="32"/>
          <w:szCs w:val="32"/>
          <w:shd w:val="clear" w:color="auto" w:fill="FFFFFF"/>
          <w:lang w:val="en-US" w:eastAsia="zh-CN"/>
        </w:rPr>
      </w:pPr>
      <w:r>
        <w:rPr>
          <w:rFonts w:hint="eastAsia" w:ascii="方正仿宋_GB2312" w:hAnsi="方正仿宋_GB2312" w:eastAsia="方正仿宋_GB2312" w:cs="方正仿宋_GB2312"/>
          <w:sz w:val="32"/>
          <w:szCs w:val="32"/>
          <w:shd w:val="clear" w:color="auto" w:fill="FFFFFF"/>
          <w:lang w:val="en-US" w:eastAsia="zh-CN"/>
        </w:rPr>
        <w:t>10.数据备份：用户可下享受数据的免费备份服务。</w:t>
      </w:r>
    </w:p>
    <w:p w14:paraId="5E8FA978">
      <w:pPr>
        <w:shd w:val="clear" w:color="auto" w:fill="FFFFFF"/>
        <w:tabs>
          <w:tab w:val="left" w:pos="720"/>
          <w:tab w:val="left" w:pos="900"/>
        </w:tabs>
        <w:adjustRightInd w:val="0"/>
        <w:snapToGrid w:val="0"/>
        <w:spacing w:line="560" w:lineRule="exact"/>
        <w:ind w:firstLine="643" w:firstLineChars="200"/>
        <w:rPr>
          <w:rFonts w:hint="eastAsia" w:ascii="Times New Roman" w:cs="Times New Roman"/>
          <w:b/>
          <w:bCs/>
          <w:sz w:val="32"/>
          <w:szCs w:val="32"/>
          <w:shd w:val="clear" w:color="auto" w:fill="FFFFFF"/>
        </w:rPr>
      </w:pPr>
    </w:p>
    <w:p w14:paraId="5F373DB2">
      <w:pPr>
        <w:shd w:val="clear" w:color="auto" w:fill="FFFFFF"/>
        <w:tabs>
          <w:tab w:val="left" w:pos="720"/>
          <w:tab w:val="left" w:pos="900"/>
        </w:tabs>
        <w:adjustRightInd w:val="0"/>
        <w:snapToGrid w:val="0"/>
        <w:spacing w:line="560" w:lineRule="exact"/>
        <w:ind w:firstLine="643" w:firstLineChars="200"/>
        <w:rPr>
          <w:rFonts w:hint="eastAsia" w:ascii="仿宋_GB2312" w:hAnsi="仿宋_GB2312" w:eastAsia="仿宋_GB2312" w:cs="仿宋_GB2312"/>
          <w:b/>
          <w:bCs/>
          <w:sz w:val="32"/>
          <w:szCs w:val="32"/>
          <w:shd w:val="clear" w:color="auto" w:fill="FFFFFF"/>
          <w:lang w:val="en-US" w:eastAsia="zh-CN"/>
        </w:rPr>
      </w:pPr>
      <w:r>
        <w:rPr>
          <w:rFonts w:hint="eastAsia" w:ascii="Times New Roman" w:cs="Times New Roman"/>
          <w:b/>
          <w:bCs/>
          <w:sz w:val="32"/>
          <w:szCs w:val="32"/>
          <w:shd w:val="clear" w:color="auto" w:fill="FFFFFF"/>
        </w:rPr>
        <w:t>注：本章中标注“★”的条款为实质性要求，未响应或不满足，按无效响应处理</w:t>
      </w:r>
      <w:r>
        <w:rPr>
          <w:rFonts w:hint="eastAsia" w:ascii="Times New Roman" w:cs="Times New Roman"/>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本章中标注“▲”的条款为重要性参数要求。</w:t>
      </w:r>
    </w:p>
    <w:p w14:paraId="74C4307A">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DA4826-369D-4CC8-8712-D2B0FEEC7D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BD4A733-CB94-4B23-B63D-0828404C4A17}"/>
  </w:font>
  <w:font w:name="仿宋_GB2312">
    <w:panose1 w:val="02010609030101010101"/>
    <w:charset w:val="86"/>
    <w:family w:val="modern"/>
    <w:pitch w:val="default"/>
    <w:sig w:usb0="00000001" w:usb1="080E0000" w:usb2="00000000" w:usb3="00000000" w:csb0="00040000" w:csb1="00000000"/>
    <w:embedRegular r:id="rId3" w:fontKey="{0280F468-A069-4B2A-BCF9-AED00984CA2B}"/>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0B307F0A-1EDC-472A-B4A0-84E0DF4E21D7}"/>
  </w:font>
  <w:font w:name="方正仿宋_GB2312">
    <w:panose1 w:val="02000000000000000000"/>
    <w:charset w:val="86"/>
    <w:family w:val="auto"/>
    <w:pitch w:val="default"/>
    <w:sig w:usb0="A00002BF" w:usb1="184F6CFA" w:usb2="00000012" w:usb3="00000000" w:csb0="00040001" w:csb1="00000000"/>
    <w:embedRegular r:id="rId5" w:fontKey="{E95732A0-5095-481C-AF1A-082DB67240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ZTJhMDk1OWUzN2M4MGZjMDVmNjZiMDY3ZmRiNGQifQ=="/>
  </w:docVars>
  <w:rsids>
    <w:rsidRoot w:val="13683CA5"/>
    <w:rsid w:val="0B910F3B"/>
    <w:rsid w:val="13683CA5"/>
    <w:rsid w:val="3933030F"/>
    <w:rsid w:val="48A56F3E"/>
    <w:rsid w:val="6F69270C"/>
    <w:rsid w:val="71E72E8F"/>
    <w:rsid w:val="7696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1"/>
    <w:qFormat/>
    <w:uiPriority w:val="0"/>
    <w:pPr>
      <w:spacing w:after="120"/>
    </w:pPr>
    <w:rPr>
      <w:rFonts w:ascii="等线" w:hAnsi="等线" w:eastAsia="Times New Roman" w:cs="Times New Roman"/>
      <w:sz w:val="21"/>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4"/>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1102</Words>
  <Characters>1265</Characters>
  <Lines>0</Lines>
  <Paragraphs>0</Paragraphs>
  <TotalTime>0</TotalTime>
  <ScaleCrop>false</ScaleCrop>
  <LinksUpToDate>false</LinksUpToDate>
  <CharactersWithSpaces>1276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2024-11-15T02:22:37Z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C953EDF3BCED4EEBAE35A113EDBC8BCC_11</vt:lpwstr>
  </property>
</Properties>
</file>