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FF1EF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240" w:lineRule="auto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  <w:t>附件</w:t>
      </w:r>
    </w:p>
    <w:p w14:paraId="003E6518">
      <w:pPr>
        <w:keepNext/>
        <w:keepLines/>
        <w:widowControl w:val="0"/>
        <w:numPr>
          <w:ilvl w:val="0"/>
          <w:numId w:val="0"/>
        </w:numPr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default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</w:pPr>
      <w:bookmarkStart w:id="0" w:name="_Toc481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项目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采购需求</w:t>
      </w:r>
    </w:p>
    <w:p w14:paraId="3E81C659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一、比选项目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内容</w:t>
      </w:r>
    </w:p>
    <w:p w14:paraId="3E18CC2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本项目共1个包件，采购医院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皮肤科吸烟机采购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第二次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，总预算金额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</w:t>
      </w:r>
    </w:p>
    <w:tbl>
      <w:tblPr>
        <w:tblStyle w:val="4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316"/>
        <w:gridCol w:w="1917"/>
        <w:gridCol w:w="2483"/>
      </w:tblGrid>
      <w:tr w14:paraId="1FCD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6" w:type="dxa"/>
            <w:noWrap w:val="0"/>
            <w:vAlign w:val="center"/>
          </w:tcPr>
          <w:p w14:paraId="4337C225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316" w:type="dxa"/>
            <w:noWrap w:val="0"/>
            <w:vAlign w:val="center"/>
          </w:tcPr>
          <w:p w14:paraId="4605A879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标的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917" w:type="dxa"/>
            <w:noWrap w:val="0"/>
            <w:vAlign w:val="center"/>
          </w:tcPr>
          <w:p w14:paraId="71901B61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483" w:type="dxa"/>
            <w:noWrap w:val="0"/>
            <w:vAlign w:val="center"/>
          </w:tcPr>
          <w:p w14:paraId="643799D6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预算金额（万元）</w:t>
            </w:r>
          </w:p>
        </w:tc>
      </w:tr>
      <w:tr w14:paraId="7EF6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56" w:type="dxa"/>
            <w:noWrap w:val="0"/>
            <w:vAlign w:val="center"/>
          </w:tcPr>
          <w:p w14:paraId="07A2EBD0">
            <w:pPr>
              <w:tabs>
                <w:tab w:val="left" w:pos="720"/>
                <w:tab w:val="left" w:pos="90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316" w:type="dxa"/>
            <w:noWrap w:val="0"/>
            <w:vAlign w:val="center"/>
          </w:tcPr>
          <w:p w14:paraId="51149E4B">
            <w:pPr>
              <w:tabs>
                <w:tab w:val="left" w:pos="720"/>
                <w:tab w:val="left" w:pos="90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皮肤科吸烟机</w:t>
            </w:r>
          </w:p>
        </w:tc>
        <w:tc>
          <w:tcPr>
            <w:tcW w:w="1917" w:type="dxa"/>
            <w:noWrap w:val="0"/>
            <w:vAlign w:val="center"/>
          </w:tcPr>
          <w:p w14:paraId="69A16124"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83" w:type="dxa"/>
            <w:noWrap w:val="0"/>
            <w:vAlign w:val="center"/>
          </w:tcPr>
          <w:p w14:paraId="1CB04F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1.7</w:t>
            </w:r>
          </w:p>
        </w:tc>
      </w:tr>
    </w:tbl>
    <w:p w14:paraId="4DDFBB7E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技术要求</w:t>
      </w:r>
    </w:p>
    <w:p w14:paraId="28B02E46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）适用范围</w:t>
      </w:r>
    </w:p>
    <w:p w14:paraId="484D94F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适用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科室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：激光美容科、皮肤科、外科、理疗科、手术室等。</w:t>
      </w:r>
    </w:p>
    <w:p w14:paraId="5E1408C3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适用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场景：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吸附过滤激光手术过程中产生的烟雾颗粒、生物碎片、有害气体等。</w:t>
      </w:r>
    </w:p>
    <w:p w14:paraId="057D11E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符合医用吸烟机企业标准要求：</w:t>
      </w:r>
    </w:p>
    <w:p w14:paraId="70C156A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‌企业资质要求‌：供应商营业执照必须具有本项目的经营范围；‌</w:t>
      </w:r>
    </w:p>
    <w:p w14:paraId="7A24E78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‌技术指标要求‌：医用吸烟机需具备高效吸附手术中产生的烟雾，保护医护人员和病人的健康。具体技术指标包括：</w:t>
      </w:r>
    </w:p>
    <w:p w14:paraId="6F10F21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烟雾的过滤能力：能有效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吸附过滤手术中产生的有害气体、0.1um以上的烟雾微粒和生物碎片；</w:t>
      </w:r>
    </w:p>
    <w:p w14:paraId="51BC3A4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噪音水平：≤60分贝；</w:t>
      </w:r>
    </w:p>
    <w:p w14:paraId="27EFA92E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净化效率：大于99.9%；</w:t>
      </w:r>
    </w:p>
    <w:p w14:paraId="287B05E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）控制方式：连续控制；</w:t>
      </w:r>
    </w:p>
    <w:p w14:paraId="32B245E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）连续工作时间：可连续工作8小时不停机，且不影响烟雾过滤效果；</w:t>
      </w:r>
    </w:p>
    <w:p w14:paraId="0CFD28E9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）主滤芯寿命：≥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年；</w:t>
      </w:r>
    </w:p>
    <w:p w14:paraId="51F4D6D7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）主滤芯：圆柱体全密封结构主滤芯，采用碳纤维材料多级分流过滤；</w:t>
      </w:r>
    </w:p>
    <w:p w14:paraId="4D14D56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）风量调节方式：多级连续可调；</w:t>
      </w:r>
    </w:p>
    <w:p w14:paraId="0EF56C2F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）吸烟管：吸烟管可自由调节；</w:t>
      </w:r>
    </w:p>
    <w:p w14:paraId="0864C72E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）吸烟手具：配套专用吸烟手具可与设备治疗手具完美结合；</w:t>
      </w:r>
    </w:p>
    <w:p w14:paraId="7477A9F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）最大流量：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≥</w:t>
      </w:r>
      <w:r>
        <w:rPr>
          <w:rFonts w:hint="eastAsia" w:ascii="仿宋_GB2312" w:hAnsi="Times New Roman" w:eastAsia="仿宋_GB2312" w:cs="仿宋_GB2312"/>
          <w:sz w:val="36"/>
          <w:szCs w:val="36"/>
          <w:lang w:val="en-US" w:eastAsia="zh-CN"/>
        </w:rPr>
        <w:t>2700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L/min；</w:t>
      </w:r>
    </w:p>
    <w:p w14:paraId="107C02D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‌安装与验收要求‌：</w:t>
      </w:r>
    </w:p>
    <w:p w14:paraId="464A66F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）供应商需负责设备的安装和调试，并在设备到达采购人所在地后1个工作日内派工程技术人员到达现场进行开箱清点、安装和调试。</w:t>
      </w:r>
    </w:p>
    <w:p w14:paraId="40A86766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）交付后10个工作日内由供应商、采购人或法定专业质检部门共同验收并出具验收报告。</w:t>
      </w:r>
    </w:p>
    <w:p w14:paraId="6AD924C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‌质量保证及售后服务要求‌：</w:t>
      </w:r>
    </w:p>
    <w:p w14:paraId="7067C11D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）供应商需提供不少于1年的质保期及维护。‌质保期满后，保修期为1年。</w:t>
      </w:r>
    </w:p>
    <w:p w14:paraId="66FFDAC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）售后服务要求：在接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到采购人通知后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后1小时内响应，专业技术人员8小时内到达现场，24小时内完成修复。</w:t>
      </w:r>
    </w:p>
    <w:p w14:paraId="3462C17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根据采购人工作特点，提供一套完善的服务方案。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‌‌</w:t>
      </w:r>
    </w:p>
    <w:p w14:paraId="442797D5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</w:p>
    <w:p w14:paraId="122BC409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三、商务要求</w:t>
      </w:r>
    </w:p>
    <w:p w14:paraId="2EB4083B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项目履约期限：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合同签订后30日内完成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‌安装与验收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 w14:paraId="042EBB0C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服务地点：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成都市中西医结合医院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 w14:paraId="3390701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预算金额：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</w:t>
      </w:r>
    </w:p>
    <w:p w14:paraId="62B1A929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付款方式：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在项目验收合格1个工作日内，成交供应商提供完整有效的增值税普通发票及请款申请，达到付款条件起10个工作日内，据实结算支付全部费用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 w14:paraId="593EC1D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验收要求：参照《财政部关于进一步加强政府采购需求和履约验收管理的指导意见》（财库〔2016〕205号）《政府采购需求管理办法》（财库〔2021〕22号）等相关法律法规的要求进行履约验收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 w14:paraId="7AD048A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420" w:firstLineChars="20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34C94"/>
    <w:multiLevelType w:val="singleLevel"/>
    <w:tmpl w:val="E8E34C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mUxZjUzMjY2OGYxMTk4N2M4YTc1ZjZhYTc3N2YifQ=="/>
  </w:docVars>
  <w:rsids>
    <w:rsidRoot w:val="00000000"/>
    <w:rsid w:val="00235B49"/>
    <w:rsid w:val="19BC5387"/>
    <w:rsid w:val="27F32071"/>
    <w:rsid w:val="359C6581"/>
    <w:rsid w:val="45110459"/>
    <w:rsid w:val="577A43DC"/>
    <w:rsid w:val="785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984</Characters>
  <Lines>0</Lines>
  <Paragraphs>0</Paragraphs>
  <TotalTime>0</TotalTime>
  <ScaleCrop>false</ScaleCrop>
  <LinksUpToDate>false</LinksUpToDate>
  <CharactersWithSpaces>984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2024-10-22T02:21:00Z</dcterms:created>
  <dc:creator>Administrator</dc:creator>
  <cp:lastModifiedBy>(・᷄ᵌ・᷅)</cp:lastModifiedBy>
  <dcterms:modified xsi:type="dcterms:W3CDTF">2025-04-28T01:35:57Z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5403959AE5BB49D5A702C66AB0B24007_13</vt:lpwstr>
  </property>
  <property fmtid="{D5CDD505-2E9C-101B-9397-08002B2CF9AE}" pid="4" name="KSOTemplateDocerSaveRecord">
    <vt:lpwstr>eyJoZGlkIjoiZjIwMTA0ZjRmNmNiNGExOTIwMTk1NzY3ZTkxOGRiMTMiLCJ1c2VySWQiOiI3ODM3ODc1MTcifQ==</vt:lpwstr>
  </property>
</Properties>
</file>