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726E3">
      <w:pPr>
        <w:pStyle w:val="2"/>
        <w:spacing w:before="0" w:after="0" w:line="240" w:lineRule="auto"/>
        <w:jc w:val="left"/>
        <w:rPr>
          <w:rFonts w:hint="eastAsia" w:ascii="宋体" w:hAnsi="宋体" w:eastAsia="宋体" w:cs="宋体"/>
          <w:b w:val="0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 w14:paraId="6AD23F94">
      <w:pPr>
        <w:pStyle w:val="2"/>
        <w:spacing w:before="0" w:after="0" w:line="240" w:lineRule="auto"/>
        <w:rPr>
          <w:rFonts w:hint="eastAsia" w:ascii="宋体" w:hAnsi="宋体" w:eastAsia="宋体" w:cs="宋体"/>
          <w:b w:val="0"/>
          <w:bCs/>
          <w:color w:val="000000" w:themeColor="text1"/>
          <w:sz w:val="4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48"/>
          <w:szCs w:val="40"/>
          <w14:textFill>
            <w14:solidFill>
              <w14:schemeClr w14:val="tx1"/>
            </w14:solidFill>
          </w14:textFill>
        </w:rPr>
        <w:t>项目采购需求</w:t>
      </w:r>
    </w:p>
    <w:p w14:paraId="72123349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eastAsia="黑体" w:cs="Times New Roman"/>
          <w:sz w:val="32"/>
          <w:szCs w:val="32"/>
          <w:shd w:val="clear" w:color="auto" w:fill="FFFFFF"/>
        </w:rPr>
        <w:t>一、比选项目</w:t>
      </w:r>
      <w:r>
        <w:rPr>
          <w:rFonts w:hint="eastAsia" w:ascii="Times New Roman" w:eastAsia="黑体" w:cs="Times New Roman"/>
          <w:sz w:val="32"/>
          <w:szCs w:val="32"/>
          <w:shd w:val="clear" w:color="auto" w:fill="FFFFFF"/>
        </w:rPr>
        <w:t>内容</w:t>
      </w:r>
    </w:p>
    <w:p w14:paraId="5E2204F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hAnsi="仿宋_GB2312"/>
          <w:sz w:val="32"/>
          <w:szCs w:val="32"/>
          <w:shd w:val="clear" w:color="auto" w:fill="FFFFFF"/>
        </w:rPr>
      </w:pPr>
      <w:r>
        <w:rPr>
          <w:rFonts w:hint="eastAsia" w:hAnsi="仿宋_GB2312"/>
          <w:sz w:val="32"/>
          <w:szCs w:val="32"/>
          <w:shd w:val="clear" w:color="auto" w:fill="FFFFFF"/>
        </w:rPr>
        <w:t>本项目共1个</w:t>
      </w:r>
      <w:r>
        <w:rPr>
          <w:rFonts w:hint="eastAsia" w:hAnsi="仿宋_GB2312"/>
          <w:sz w:val="32"/>
          <w:szCs w:val="32"/>
          <w:shd w:val="clear" w:color="auto" w:fill="FFFFFF"/>
          <w:lang w:val="en-US" w:eastAsia="zh-CN"/>
        </w:rPr>
        <w:t>包件</w:t>
      </w:r>
      <w:r>
        <w:rPr>
          <w:rFonts w:hint="eastAsia" w:hAnsi="仿宋_GB2312"/>
          <w:sz w:val="32"/>
          <w:szCs w:val="32"/>
          <w:shd w:val="clear" w:color="auto" w:fill="FFFFFF"/>
        </w:rPr>
        <w:t>，采购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北区灭火器项目</w:t>
      </w:r>
      <w:r>
        <w:rPr>
          <w:rFonts w:hint="eastAsia" w:hAnsi="仿宋_GB2312"/>
          <w:sz w:val="32"/>
          <w:szCs w:val="32"/>
          <w:shd w:val="clear" w:color="auto" w:fill="FFFFFF"/>
        </w:rPr>
        <w:t>，总预算金额</w:t>
      </w:r>
      <w:r>
        <w:rPr>
          <w:rFonts w:hint="eastAsia" w:hAnsi="仿宋_GB2312"/>
          <w:sz w:val="32"/>
          <w:szCs w:val="32"/>
          <w:shd w:val="clear" w:color="auto" w:fill="FFFFFF"/>
          <w:lang w:val="en-US" w:eastAsia="zh-CN"/>
        </w:rPr>
        <w:t>4.3322万元</w:t>
      </w:r>
      <w:r>
        <w:rPr>
          <w:rFonts w:hint="eastAsia" w:hAnsi="仿宋_GB2312"/>
          <w:sz w:val="32"/>
          <w:szCs w:val="32"/>
          <w:shd w:val="clear" w:color="auto" w:fill="FFFFFF"/>
        </w:rPr>
        <w:t>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983"/>
        <w:gridCol w:w="1957"/>
        <w:gridCol w:w="2957"/>
      </w:tblGrid>
      <w:tr w14:paraId="3836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75" w:type="dxa"/>
            <w:noWrap w:val="0"/>
            <w:vAlign w:val="center"/>
          </w:tcPr>
          <w:p w14:paraId="4938C70D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b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983" w:type="dxa"/>
            <w:noWrap w:val="0"/>
            <w:vAlign w:val="center"/>
          </w:tcPr>
          <w:p w14:paraId="09F0231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957" w:type="dxa"/>
            <w:noWrap w:val="0"/>
            <w:vAlign w:val="center"/>
          </w:tcPr>
          <w:p w14:paraId="5AFD39A6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批</w:t>
            </w: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2957" w:type="dxa"/>
            <w:noWrap w:val="0"/>
            <w:vAlign w:val="center"/>
          </w:tcPr>
          <w:p w14:paraId="5392B265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预算金额（万元）</w:t>
            </w:r>
          </w:p>
        </w:tc>
      </w:tr>
      <w:tr w14:paraId="4C23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75" w:type="dxa"/>
            <w:noWrap w:val="0"/>
            <w:vAlign w:val="center"/>
          </w:tcPr>
          <w:p w14:paraId="120CC2C4">
            <w:pPr>
              <w:tabs>
                <w:tab w:val="left" w:pos="720"/>
                <w:tab w:val="left" w:pos="90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983" w:type="dxa"/>
            <w:noWrap w:val="0"/>
            <w:vAlign w:val="center"/>
          </w:tcPr>
          <w:p w14:paraId="02495C2E">
            <w:pPr>
              <w:tabs>
                <w:tab w:val="left" w:pos="720"/>
                <w:tab w:val="left" w:pos="90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cs="Times New Roman"/>
                <w:sz w:val="32"/>
                <w:szCs w:val="32"/>
                <w:shd w:val="clear" w:color="auto" w:fill="FFFFFF"/>
                <w:lang w:eastAsia="zh-CN"/>
              </w:rPr>
              <w:t>北区灭火器</w:t>
            </w:r>
          </w:p>
        </w:tc>
        <w:tc>
          <w:tcPr>
            <w:tcW w:w="1957" w:type="dxa"/>
            <w:noWrap w:val="0"/>
            <w:vAlign w:val="center"/>
          </w:tcPr>
          <w:p w14:paraId="357E4E7C">
            <w:pPr>
              <w:spacing w:line="40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957" w:type="dxa"/>
            <w:noWrap w:val="0"/>
            <w:vAlign w:val="center"/>
          </w:tcPr>
          <w:p w14:paraId="06E129DC"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hAnsi="仿宋_GB2312"/>
                <w:sz w:val="32"/>
                <w:szCs w:val="32"/>
                <w:shd w:val="clear" w:color="auto" w:fill="FFFFFF"/>
                <w:lang w:val="en-US" w:eastAsia="zh-CN"/>
              </w:rPr>
              <w:t>4.3322</w:t>
            </w:r>
          </w:p>
        </w:tc>
      </w:tr>
    </w:tbl>
    <w:p w14:paraId="768536A9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技术要求</w:t>
      </w:r>
    </w:p>
    <w:p w14:paraId="31692B0A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1.采购清单</w:t>
      </w:r>
    </w:p>
    <w:tbl>
      <w:tblPr>
        <w:tblStyle w:val="12"/>
        <w:tblW w:w="89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856"/>
        <w:gridCol w:w="1837"/>
        <w:gridCol w:w="1819"/>
        <w:gridCol w:w="2306"/>
      </w:tblGrid>
      <w:tr w14:paraId="1593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94E59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1441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78EB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29A03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数量（个）</w:t>
            </w:r>
          </w:p>
        </w:tc>
      </w:tr>
      <w:tr w14:paraId="380C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184D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62CE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灭火器箱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2D34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88075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50</w:t>
            </w:r>
          </w:p>
        </w:tc>
      </w:tr>
      <w:tr w14:paraId="4B02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1B893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2FF3C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灭火器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9F455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干粉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F14C5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4KG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A6B7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618</w:t>
            </w:r>
          </w:p>
        </w:tc>
      </w:tr>
      <w:tr w14:paraId="404E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D9331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A6287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9507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水基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5706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3KG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0B6B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64</w:t>
            </w:r>
          </w:p>
        </w:tc>
      </w:tr>
      <w:tr w14:paraId="0AA1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7356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A0DD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3A992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2F65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2KG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3BCE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</w:tr>
      <w:tr w14:paraId="4F3E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52F8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64F3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E01D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二氧化碳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DB8A6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3KG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2F1B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</w:tr>
    </w:tbl>
    <w:p w14:paraId="0F17932D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2.产品符合《手提式灭火器 第1部分：性能和结构要求》（GB4351.1-2005）。</w:t>
      </w:r>
    </w:p>
    <w:p w14:paraId="368B16DC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★三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、商务要求</w:t>
      </w:r>
    </w:p>
    <w:p w14:paraId="2DCCBAE3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1.服务期限：自合同签订之日起30天。</w:t>
      </w:r>
    </w:p>
    <w:p w14:paraId="7579734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2.报价：本项目预算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4.3322万元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；报价超过采购预算，其投标文件按无效处理。</w:t>
      </w:r>
    </w:p>
    <w:p w14:paraId="7249B524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3.付款方式：履约验收后，甲方收到乙方开具的合法票据及相关付款资料后10个工作日内，甲方向乙方支付合同款100％。</w:t>
      </w:r>
    </w:p>
    <w:p w14:paraId="1829EAA6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4.服务地点：成都市中西医结合医院北区。</w:t>
      </w:r>
    </w:p>
    <w:p w14:paraId="0E723FAB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5.验收要求：按照相关法律法规的要求进行履约验收。</w:t>
      </w:r>
    </w:p>
    <w:p w14:paraId="393EEEFF">
      <w:pPr>
        <w:pStyle w:val="7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注：本章中标注“★”的条款为实质性要求，未响应或不满足，按无效响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应处理，标注“▲”的条款为重要性参数.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EB1DB">
    <w:pPr>
      <w:pStyle w:val="10"/>
      <w:jc w:val="center"/>
      <w:rPr>
        <w:rFonts w:ascii="Times New Roman"/>
        <w:sz w:val="21"/>
        <w:szCs w:val="21"/>
      </w:rPr>
    </w:pPr>
    <w:r>
      <w:rPr>
        <w:rFonts w:ascii="Times New Roman"/>
        <w:sz w:val="21"/>
        <w:szCs w:val="21"/>
      </w:rPr>
      <w:fldChar w:fldCharType="begin"/>
    </w:r>
    <w:r>
      <w:rPr>
        <w:rFonts w:ascii="Times New Roman"/>
        <w:sz w:val="21"/>
        <w:szCs w:val="21"/>
      </w:rPr>
      <w:instrText xml:space="preserve">PAGE   \* MERGEFORMAT</w:instrText>
    </w:r>
    <w:r>
      <w:rPr>
        <w:rFonts w:ascii="Times New Roman"/>
        <w:sz w:val="21"/>
        <w:szCs w:val="21"/>
      </w:rPr>
      <w:fldChar w:fldCharType="separate"/>
    </w:r>
    <w:r>
      <w:rPr>
        <w:rFonts w:ascii="Times New Roman"/>
        <w:sz w:val="21"/>
        <w:szCs w:val="21"/>
        <w:lang w:val="zh-CN"/>
      </w:rPr>
      <w:t>5</w:t>
    </w:r>
    <w:r>
      <w:rPr>
        <w:rFonts w:ascii="Times New Roman"/>
        <w:sz w:val="21"/>
        <w:szCs w:val="21"/>
      </w:rPr>
      <w:fldChar w:fldCharType="end"/>
    </w:r>
  </w:p>
  <w:p w14:paraId="1F87FFC4">
    <w:pPr>
      <w:pStyle w:val="10"/>
      <w:rPr>
        <w:rFonts w:ascii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34C94"/>
    <w:multiLevelType w:val="singleLevel"/>
    <w:tmpl w:val="E8E34C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YTQwZDAyMjJjMzZmN2ExNjE3YzljY2Q2YmVkMGIifQ=="/>
  </w:docVars>
  <w:rsids>
    <w:rsidRoot w:val="13683CA5"/>
    <w:rsid w:val="00102930"/>
    <w:rsid w:val="004947E1"/>
    <w:rsid w:val="006E4CF1"/>
    <w:rsid w:val="00700D1A"/>
    <w:rsid w:val="009D5628"/>
    <w:rsid w:val="00FC6FA1"/>
    <w:rsid w:val="01390213"/>
    <w:rsid w:val="060C5FAE"/>
    <w:rsid w:val="094933C2"/>
    <w:rsid w:val="0A084DB9"/>
    <w:rsid w:val="0AB14F91"/>
    <w:rsid w:val="0AC6631E"/>
    <w:rsid w:val="0BF53974"/>
    <w:rsid w:val="0D966565"/>
    <w:rsid w:val="0F837E14"/>
    <w:rsid w:val="13683CA5"/>
    <w:rsid w:val="15AD43D5"/>
    <w:rsid w:val="17AC2592"/>
    <w:rsid w:val="1C772A8F"/>
    <w:rsid w:val="200801CE"/>
    <w:rsid w:val="208C4489"/>
    <w:rsid w:val="24054E77"/>
    <w:rsid w:val="269428FC"/>
    <w:rsid w:val="28375E51"/>
    <w:rsid w:val="2B935195"/>
    <w:rsid w:val="31B5313F"/>
    <w:rsid w:val="374757D4"/>
    <w:rsid w:val="3AD7091B"/>
    <w:rsid w:val="3C0A5C4E"/>
    <w:rsid w:val="42BE637D"/>
    <w:rsid w:val="46A915FC"/>
    <w:rsid w:val="4ACD0A41"/>
    <w:rsid w:val="4C42245F"/>
    <w:rsid w:val="4D086AFA"/>
    <w:rsid w:val="538348AB"/>
    <w:rsid w:val="53FB15E8"/>
    <w:rsid w:val="55480368"/>
    <w:rsid w:val="580A0164"/>
    <w:rsid w:val="592A4A08"/>
    <w:rsid w:val="5949427D"/>
    <w:rsid w:val="59886781"/>
    <w:rsid w:val="59E529BF"/>
    <w:rsid w:val="59E65F7B"/>
    <w:rsid w:val="5ACA16F2"/>
    <w:rsid w:val="5C163756"/>
    <w:rsid w:val="5F562C81"/>
    <w:rsid w:val="5F563847"/>
    <w:rsid w:val="63421633"/>
    <w:rsid w:val="692D5565"/>
    <w:rsid w:val="6A1D21C2"/>
    <w:rsid w:val="6A7D41E4"/>
    <w:rsid w:val="6C172E9A"/>
    <w:rsid w:val="6F69270C"/>
    <w:rsid w:val="71E72E8F"/>
    <w:rsid w:val="786A0DAB"/>
    <w:rsid w:val="79CC5EEB"/>
    <w:rsid w:val="7AEB2254"/>
    <w:rsid w:val="7B7F64D7"/>
    <w:rsid w:val="7C1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hAnsi="仿宋_GB2312"/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4"/>
    <w:next w:val="1"/>
    <w:qFormat/>
    <w:uiPriority w:val="0"/>
    <w:rPr>
      <w:rFonts w:ascii="Calibri"/>
      <w:sz w:val="21"/>
      <w:szCs w:val="24"/>
    </w:r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3"/>
    <w:qFormat/>
    <w:uiPriority w:val="0"/>
    <w:pPr>
      <w:ind w:firstLine="630"/>
    </w:pPr>
    <w:rPr>
      <w:sz w:val="32"/>
    </w:rPr>
  </w:style>
  <w:style w:type="paragraph" w:styleId="6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7">
    <w:name w:val="Body Text"/>
    <w:basedOn w:val="1"/>
    <w:next w:val="8"/>
    <w:link w:val="17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8">
    <w:name w:val="Body Text First Indent"/>
    <w:basedOn w:val="7"/>
    <w:next w:val="9"/>
    <w:qFormat/>
    <w:uiPriority w:val="0"/>
    <w:pPr>
      <w:ind w:firstLine="420" w:firstLineChars="100"/>
    </w:pPr>
  </w:style>
  <w:style w:type="paragraph" w:styleId="9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paragraph" w:styleId="10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7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11"/>
    <w:qFormat/>
    <w:uiPriority w:val="0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rFonts w:ascii="仿宋_GB2312" w:hAnsi="Times New Roman" w:eastAsia="仿宋_GB2312" w:cs="仿宋_GB2312"/>
      <w:kern w:val="2"/>
      <w:sz w:val="18"/>
      <w:szCs w:val="18"/>
    </w:rPr>
  </w:style>
  <w:style w:type="character" w:customStyle="1" w:styleId="17">
    <w:name w:val="正文文本 Char"/>
    <w:link w:val="7"/>
    <w:qFormat/>
    <w:uiPriority w:val="0"/>
    <w:rPr>
      <w:rFonts w:ascii="等线" w:hAnsi="等线" w:eastAsia="Times New Roman" w:cs="Times New Roman"/>
      <w:kern w:val="2"/>
      <w:sz w:val="21"/>
      <w:szCs w:val="24"/>
    </w:rPr>
  </w:style>
  <w:style w:type="paragraph" w:customStyle="1" w:styleId="1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0">
    <w:name w:val="列出段落11"/>
    <w:basedOn w:val="1"/>
    <w:qFormat/>
    <w:uiPriority w:val="34"/>
    <w:pPr>
      <w:widowControl w:val="0"/>
      <w:spacing w:line="240" w:lineRule="auto"/>
      <w:ind w:firstLine="420" w:firstLineChars="200"/>
    </w:pPr>
    <w:rPr>
      <w:rFonts w:eastAsia="宋体"/>
      <w:snapToGrid/>
      <w:sz w:val="21"/>
      <w:szCs w:val="24"/>
    </w:rPr>
  </w:style>
  <w:style w:type="paragraph" w:customStyle="1" w:styleId="21">
    <w:name w:val="Other|1"/>
    <w:basedOn w:val="1"/>
    <w:qFormat/>
    <w:uiPriority w:val="0"/>
    <w:pPr>
      <w:widowControl w:val="0"/>
      <w:shd w:val="clear" w:color="auto" w:fill="auto"/>
      <w:spacing w:after="140" w:line="290" w:lineRule="auto"/>
    </w:pPr>
    <w:rPr>
      <w:rFonts w:ascii="宋体" w:hAnsi="宋体" w:eastAsia="宋体" w:cs="宋体"/>
      <w:color w:val="25282E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969</Characters>
  <Lines>18</Lines>
  <Paragraphs>5</Paragraphs>
  <TotalTime>1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2023-11-06T10:11:00Z</dcterms:created>
  <dc:creator>G~R</dc:creator>
  <cp:lastModifiedBy>LT</cp:lastModifiedBy>
  <dcterms:modified xsi:type="dcterms:W3CDTF">2025-05-08T08:33:14Z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10CC5B7249F845C0ADC3E4783AF7AABF_13</vt:lpwstr>
  </property>
  <property fmtid="{D5CDD505-2E9C-101B-9397-08002B2CF9AE}" pid="4" name="KSOTemplateDocerSaveRecord">
    <vt:lpwstr>eyJoZGlkIjoiOTZhYTQwZDAyMjJjMzZmN2ExNjE3YzljY2Q2YmVkMGIiLCJ1c2VySWQiOiI1ODU1NTA5NDIifQ==</vt:lpwstr>
  </property>
</Properties>
</file>