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8B4E2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324CF15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674C61F0">
      <w:pPr>
        <w:pStyle w:val="4"/>
        <w:numPr>
          <w:ilvl w:val="0"/>
          <w:numId w:val="0"/>
        </w:numPr>
        <w:bidi w:val="0"/>
        <w:jc w:val="both"/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黑体" w:cs="Times New Roman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  <w:t>内容</w:t>
      </w:r>
    </w:p>
    <w:p w14:paraId="4E03ECB5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本次采购</w:t>
      </w:r>
      <w:r>
        <w:rPr>
          <w:rFonts w:hint="default" w:ascii="Times New Roman" w:hAnsi="Times New Roman" w:cs="Times New Roman"/>
          <w:sz w:val="32"/>
          <w:szCs w:val="32"/>
          <w:u w:val="none"/>
          <w:shd w:val="clear" w:color="auto" w:fill="FFFFFF"/>
        </w:rPr>
        <w:t>共1个项目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，采购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成都市中西医结合医院第八届“中国医师节”文创产品设计及配送服务项目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，预算金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额15.</w:t>
      </w:r>
      <w:r>
        <w:rPr>
          <w:rFonts w:hint="eastAsia" w:hAnsi="仿宋_GB2312" w:cs="仿宋_GB2312"/>
          <w:sz w:val="32"/>
          <w:szCs w:val="32"/>
          <w:u w:val="none"/>
          <w:shd w:val="clear" w:color="auto" w:fill="FFFFFF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万元。</w:t>
      </w:r>
    </w:p>
    <w:tbl>
      <w:tblPr>
        <w:tblStyle w:val="7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52"/>
        <w:gridCol w:w="1680"/>
        <w:gridCol w:w="2539"/>
      </w:tblGrid>
      <w:tr w14:paraId="2446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7" w:type="dxa"/>
            <w:noWrap w:val="0"/>
            <w:vAlign w:val="center"/>
          </w:tcPr>
          <w:p w14:paraId="504E10BF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项目号</w:t>
            </w:r>
          </w:p>
        </w:tc>
        <w:tc>
          <w:tcPr>
            <w:tcW w:w="3352" w:type="dxa"/>
            <w:noWrap w:val="0"/>
            <w:vAlign w:val="center"/>
          </w:tcPr>
          <w:p w14:paraId="69C73CB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80" w:type="dxa"/>
            <w:noWrap w:val="0"/>
            <w:vAlign w:val="center"/>
          </w:tcPr>
          <w:p w14:paraId="3C5B5230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项）</w:t>
            </w:r>
          </w:p>
        </w:tc>
        <w:tc>
          <w:tcPr>
            <w:tcW w:w="2539" w:type="dxa"/>
            <w:noWrap w:val="0"/>
            <w:vAlign w:val="center"/>
          </w:tcPr>
          <w:p w14:paraId="5FA63569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预算金额（万元）</w:t>
            </w:r>
          </w:p>
        </w:tc>
      </w:tr>
      <w:tr w14:paraId="04C8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7" w:type="dxa"/>
            <w:noWrap w:val="0"/>
            <w:vAlign w:val="center"/>
          </w:tcPr>
          <w:p w14:paraId="6D91A66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52" w:type="dxa"/>
            <w:noWrap w:val="0"/>
            <w:vAlign w:val="center"/>
          </w:tcPr>
          <w:p w14:paraId="47CB8043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</w:rPr>
              <w:t>第八届“中国医师节”文创产品设计及配送服务</w:t>
            </w:r>
          </w:p>
        </w:tc>
        <w:tc>
          <w:tcPr>
            <w:tcW w:w="1680" w:type="dxa"/>
            <w:noWrap w:val="0"/>
            <w:vAlign w:val="center"/>
          </w:tcPr>
          <w:p w14:paraId="4B17236E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 w14:paraId="5B7C5441">
            <w:pPr>
              <w:jc w:val="center"/>
              <w:rPr>
                <w:rFonts w:hint="default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15.05</w:t>
            </w:r>
          </w:p>
        </w:tc>
      </w:tr>
    </w:tbl>
    <w:p w14:paraId="7471F7DD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29EB01B7">
      <w:pPr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二、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技术要求</w:t>
      </w:r>
    </w:p>
    <w:p w14:paraId="5D534021">
      <w:pPr>
        <w:pStyle w:val="3"/>
        <w:numPr>
          <w:ilvl w:val="0"/>
          <w:numId w:val="0"/>
        </w:numPr>
      </w:pPr>
    </w:p>
    <w:p w14:paraId="4715FC39">
      <w:pPr>
        <w:pStyle w:val="3"/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1.为成都市中西医结合医院第八届“中国医师节”提供文创产品外包装设计及饮品包装配送服务，具体内容见：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（一）产品清单。</w:t>
      </w:r>
    </w:p>
    <w:p w14:paraId="04FC8C33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根据采购人要求，提供添加中药材的饮品，最终的口感及配方，由中选人与采购人进行调配，采购人确认后进行最终的生产。</w:t>
      </w:r>
    </w:p>
    <w:p w14:paraId="28CE9F96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3.参香玉露咖：</w:t>
      </w:r>
    </w:p>
    <w:p w14:paraId="53E571A6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3.1【配料表】咖啡、人参（人工种植）、玉竹</w:t>
      </w:r>
    </w:p>
    <w:p w14:paraId="33951B28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3.2【执行标准】GB29602</w:t>
      </w:r>
    </w:p>
    <w:p w14:paraId="2D7BAF1C">
      <w:pP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3.3【规格】15g/袋</w:t>
      </w:r>
    </w:p>
    <w:p w14:paraId="0460F719">
      <w:pPr>
        <w:pStyle w:val="3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3.4【贮存条件】密封、置于阴凉干燥处</w:t>
      </w:r>
    </w:p>
    <w:p w14:paraId="144F4424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3.5【保质期】24个月</w:t>
      </w:r>
    </w:p>
    <w:p w14:paraId="3C7EAEAF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3.6【产品类型】固体饮料</w:t>
      </w:r>
    </w:p>
    <w:p w14:paraId="2732F569">
      <w:pPr>
        <w:rPr>
          <w:rFonts w:hint="default"/>
          <w:lang w:val="en-US" w:eastAsia="zh-CN"/>
        </w:rPr>
      </w:pPr>
    </w:p>
    <w:p w14:paraId="3AACF8BE">
      <w:pPr>
        <w:numPr>
          <w:ilvl w:val="0"/>
          <w:numId w:val="0"/>
        </w:numPr>
        <w:rPr>
          <w:rFonts w:hint="eastAsia" w:ascii="Times New Roman" w:hAnsi="Times New Roman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Times New Roman" w:hAnsi="Times New Roman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玫玉柔络饮：</w:t>
      </w:r>
    </w:p>
    <w:p w14:paraId="17305C20">
      <w:pPr>
        <w:pStyle w:val="3"/>
        <w:numPr>
          <w:ilvl w:val="0"/>
          <w:numId w:val="0"/>
        </w:numP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4.1【配料表】牛乳粉、陈皮普洱、玫瑰花(重瓣玫瑰花)、桂圆、葛根</w:t>
      </w:r>
    </w:p>
    <w:p w14:paraId="319DDC92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4.2【执行标准】GB29602</w:t>
      </w:r>
    </w:p>
    <w:p w14:paraId="2E360505">
      <w:pPr>
        <w:pStyle w:val="6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4.3【规格】20g/袋</w:t>
      </w:r>
    </w:p>
    <w:p w14:paraId="5A84053D">
      <w:pP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4.4【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贮存条件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】密封、置于阴凉干燥处</w:t>
      </w:r>
    </w:p>
    <w:p w14:paraId="6CD7C244"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4.5【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保质期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】24个月</w:t>
      </w:r>
    </w:p>
    <w:p w14:paraId="2C74C673">
      <w:pPr>
        <w:pStyle w:val="3"/>
        <w:numPr>
          <w:ilvl w:val="0"/>
          <w:numId w:val="0"/>
        </w:num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（一）产品清单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47"/>
        <w:gridCol w:w="2554"/>
        <w:gridCol w:w="645"/>
        <w:gridCol w:w="965"/>
        <w:gridCol w:w="1175"/>
        <w:gridCol w:w="1082"/>
      </w:tblGrid>
      <w:tr w14:paraId="59F5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noWrap w:val="0"/>
            <w:vAlign w:val="center"/>
          </w:tcPr>
          <w:p w14:paraId="18252B5A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817" w:type="dxa"/>
            <w:noWrap w:val="0"/>
            <w:vAlign w:val="center"/>
          </w:tcPr>
          <w:p w14:paraId="6BF54297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品名</w:t>
            </w:r>
          </w:p>
        </w:tc>
        <w:tc>
          <w:tcPr>
            <w:tcW w:w="2715" w:type="dxa"/>
            <w:noWrap w:val="0"/>
            <w:vAlign w:val="center"/>
          </w:tcPr>
          <w:p w14:paraId="610B20BC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规格及材质</w:t>
            </w: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等</w:t>
            </w:r>
          </w:p>
        </w:tc>
        <w:tc>
          <w:tcPr>
            <w:tcW w:w="717" w:type="dxa"/>
            <w:noWrap w:val="0"/>
            <w:vAlign w:val="center"/>
          </w:tcPr>
          <w:p w14:paraId="237207AC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989" w:type="dxa"/>
            <w:noWrap w:val="0"/>
            <w:vAlign w:val="center"/>
          </w:tcPr>
          <w:p w14:paraId="5035930E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231" w:type="dxa"/>
            <w:noWrap w:val="0"/>
            <w:vAlign w:val="center"/>
          </w:tcPr>
          <w:p w14:paraId="0EF0A1A4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单价最高限价（元）</w:t>
            </w:r>
          </w:p>
        </w:tc>
        <w:tc>
          <w:tcPr>
            <w:tcW w:w="1231" w:type="dxa"/>
            <w:noWrap w:val="0"/>
            <w:vAlign w:val="center"/>
          </w:tcPr>
          <w:p w14:paraId="7875E6B5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1B6F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82" w:type="dxa"/>
            <w:noWrap w:val="0"/>
            <w:vAlign w:val="center"/>
          </w:tcPr>
          <w:p w14:paraId="4CA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noWrap w:val="0"/>
            <w:vAlign w:val="center"/>
          </w:tcPr>
          <w:p w14:paraId="1E5D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参香玉露咖</w:t>
            </w:r>
          </w:p>
        </w:tc>
        <w:tc>
          <w:tcPr>
            <w:tcW w:w="2715" w:type="dxa"/>
            <w:noWrap w:val="0"/>
            <w:vAlign w:val="center"/>
          </w:tcPr>
          <w:p w14:paraId="0BEC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咖啡+人参+玉竹</w:t>
            </w:r>
          </w:p>
        </w:tc>
        <w:tc>
          <w:tcPr>
            <w:tcW w:w="717" w:type="dxa"/>
            <w:noWrap w:val="0"/>
            <w:vAlign w:val="center"/>
          </w:tcPr>
          <w:p w14:paraId="382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989" w:type="dxa"/>
            <w:noWrap w:val="0"/>
            <w:vAlign w:val="center"/>
          </w:tcPr>
          <w:p w14:paraId="2F73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10000</w:t>
            </w:r>
          </w:p>
        </w:tc>
        <w:tc>
          <w:tcPr>
            <w:tcW w:w="1231" w:type="dxa"/>
            <w:noWrap w:val="0"/>
            <w:vAlign w:val="center"/>
          </w:tcPr>
          <w:p w14:paraId="4D49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6.3</w:t>
            </w:r>
          </w:p>
        </w:tc>
        <w:tc>
          <w:tcPr>
            <w:tcW w:w="1231" w:type="dxa"/>
            <w:noWrap w:val="0"/>
            <w:vAlign w:val="center"/>
          </w:tcPr>
          <w:p w14:paraId="3C9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79D5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82" w:type="dxa"/>
            <w:noWrap w:val="0"/>
            <w:vAlign w:val="center"/>
          </w:tcPr>
          <w:p w14:paraId="3C0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noWrap w:val="0"/>
            <w:vAlign w:val="center"/>
          </w:tcPr>
          <w:p w14:paraId="172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玫玉柔络饮</w:t>
            </w:r>
          </w:p>
        </w:tc>
        <w:tc>
          <w:tcPr>
            <w:tcW w:w="2715" w:type="dxa"/>
            <w:noWrap w:val="0"/>
            <w:vAlign w:val="center"/>
          </w:tcPr>
          <w:p w14:paraId="6C00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牛乳粉+陈皮普洱+玫瑰+桂圆+葛根</w:t>
            </w:r>
          </w:p>
        </w:tc>
        <w:tc>
          <w:tcPr>
            <w:tcW w:w="717" w:type="dxa"/>
            <w:noWrap w:val="0"/>
            <w:vAlign w:val="center"/>
          </w:tcPr>
          <w:p w14:paraId="35AF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989" w:type="dxa"/>
            <w:noWrap w:val="0"/>
            <w:vAlign w:val="center"/>
          </w:tcPr>
          <w:p w14:paraId="7846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10000</w:t>
            </w:r>
          </w:p>
        </w:tc>
        <w:tc>
          <w:tcPr>
            <w:tcW w:w="1231" w:type="dxa"/>
            <w:noWrap w:val="0"/>
            <w:vAlign w:val="center"/>
          </w:tcPr>
          <w:p w14:paraId="2409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5.1</w:t>
            </w:r>
          </w:p>
        </w:tc>
        <w:tc>
          <w:tcPr>
            <w:tcW w:w="1231" w:type="dxa"/>
            <w:noWrap w:val="0"/>
            <w:vAlign w:val="center"/>
          </w:tcPr>
          <w:p w14:paraId="5111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6BCE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2" w:type="dxa"/>
            <w:noWrap w:val="0"/>
            <w:vAlign w:val="center"/>
          </w:tcPr>
          <w:p w14:paraId="652E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noWrap w:val="0"/>
            <w:vAlign w:val="center"/>
          </w:tcPr>
          <w:p w14:paraId="5137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医师节</w:t>
            </w:r>
          </w:p>
          <w:p w14:paraId="2BEE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礼盒设计</w:t>
            </w:r>
          </w:p>
        </w:tc>
        <w:tc>
          <w:tcPr>
            <w:tcW w:w="2715" w:type="dxa"/>
            <w:noWrap w:val="0"/>
            <w:vAlign w:val="center"/>
          </w:tcPr>
          <w:p w14:paraId="7E13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包装盒设计</w:t>
            </w:r>
          </w:p>
          <w:p w14:paraId="73A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（商用）</w:t>
            </w:r>
          </w:p>
        </w:tc>
        <w:tc>
          <w:tcPr>
            <w:tcW w:w="717" w:type="dxa"/>
            <w:noWrap w:val="0"/>
            <w:vAlign w:val="center"/>
          </w:tcPr>
          <w:p w14:paraId="662F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989" w:type="dxa"/>
            <w:noWrap w:val="0"/>
            <w:vAlign w:val="center"/>
          </w:tcPr>
          <w:p w14:paraId="627C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0E72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8000</w:t>
            </w:r>
          </w:p>
        </w:tc>
        <w:tc>
          <w:tcPr>
            <w:tcW w:w="1231" w:type="dxa"/>
            <w:noWrap w:val="0"/>
            <w:vAlign w:val="center"/>
          </w:tcPr>
          <w:p w14:paraId="7759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7E73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2" w:type="dxa"/>
            <w:noWrap w:val="0"/>
            <w:vAlign w:val="center"/>
          </w:tcPr>
          <w:p w14:paraId="18B8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noWrap w:val="0"/>
            <w:vAlign w:val="center"/>
          </w:tcPr>
          <w:p w14:paraId="6F2A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商业LOGO设计</w:t>
            </w:r>
          </w:p>
        </w:tc>
        <w:tc>
          <w:tcPr>
            <w:tcW w:w="2715" w:type="dxa"/>
            <w:noWrap w:val="0"/>
            <w:vAlign w:val="center"/>
          </w:tcPr>
          <w:p w14:paraId="0202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“壹锦”LOGO设计，3套基础设计+2套调整修改（商用）</w:t>
            </w:r>
          </w:p>
        </w:tc>
        <w:tc>
          <w:tcPr>
            <w:tcW w:w="717" w:type="dxa"/>
            <w:noWrap w:val="0"/>
            <w:vAlign w:val="center"/>
          </w:tcPr>
          <w:p w14:paraId="4026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项</w:t>
            </w:r>
          </w:p>
        </w:tc>
        <w:tc>
          <w:tcPr>
            <w:tcW w:w="989" w:type="dxa"/>
            <w:noWrap w:val="0"/>
            <w:vAlign w:val="center"/>
          </w:tcPr>
          <w:p w14:paraId="4239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760E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8500</w:t>
            </w:r>
          </w:p>
        </w:tc>
        <w:tc>
          <w:tcPr>
            <w:tcW w:w="1231" w:type="dxa"/>
            <w:noWrap w:val="0"/>
            <w:vAlign w:val="center"/>
          </w:tcPr>
          <w:p w14:paraId="195D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</w:p>
        </w:tc>
      </w:tr>
      <w:tr w14:paraId="348A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2" w:type="dxa"/>
            <w:noWrap w:val="0"/>
            <w:vAlign w:val="center"/>
          </w:tcPr>
          <w:p w14:paraId="4857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noWrap w:val="0"/>
            <w:vAlign w:val="center"/>
          </w:tcPr>
          <w:p w14:paraId="3EB1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医师节礼盒</w:t>
            </w:r>
          </w:p>
        </w:tc>
        <w:tc>
          <w:tcPr>
            <w:tcW w:w="2715" w:type="dxa"/>
            <w:noWrap w:val="0"/>
            <w:vAlign w:val="center"/>
          </w:tcPr>
          <w:p w14:paraId="4BBA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礼盒制作</w:t>
            </w:r>
          </w:p>
          <w:p w14:paraId="48DD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（瓦楞纸盒）18cm*13cm*9cm （中间加一个内衬）</w:t>
            </w:r>
          </w:p>
        </w:tc>
        <w:tc>
          <w:tcPr>
            <w:tcW w:w="717" w:type="dxa"/>
            <w:noWrap w:val="0"/>
            <w:vAlign w:val="center"/>
          </w:tcPr>
          <w:p w14:paraId="213E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盒</w:t>
            </w:r>
          </w:p>
        </w:tc>
        <w:tc>
          <w:tcPr>
            <w:tcW w:w="989" w:type="dxa"/>
            <w:noWrap w:val="0"/>
            <w:vAlign w:val="center"/>
          </w:tcPr>
          <w:p w14:paraId="350D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2000</w:t>
            </w:r>
          </w:p>
        </w:tc>
        <w:tc>
          <w:tcPr>
            <w:tcW w:w="1231" w:type="dxa"/>
            <w:noWrap w:val="0"/>
            <w:vAlign w:val="center"/>
          </w:tcPr>
          <w:p w14:paraId="6E3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31" w:type="dxa"/>
            <w:noWrap w:val="0"/>
            <w:vAlign w:val="center"/>
          </w:tcPr>
          <w:p w14:paraId="3AF9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腰封2000条</w:t>
            </w:r>
          </w:p>
          <w:p w14:paraId="7E6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标签2000个。</w:t>
            </w:r>
          </w:p>
        </w:tc>
      </w:tr>
    </w:tbl>
    <w:p w14:paraId="5C48BB7A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562" w:firstLineChars="200"/>
        <w:rPr>
          <w:rFonts w:hint="eastAsia" w:ascii="Times New Roman" w:hAnsi="Times New Roman" w:cs="Times New Roman"/>
          <w:b/>
          <w:bCs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28"/>
          <w:szCs w:val="28"/>
          <w:highlight w:val="none"/>
          <w:shd w:val="clear" w:color="auto" w:fill="FFFFFF"/>
          <w:lang w:val="en-US" w:eastAsia="zh-CN"/>
        </w:rPr>
        <w:t>注：序号5：医师节礼盒需提供样品（腰封及标签不需要提供）。</w:t>
      </w:r>
    </w:p>
    <w:p w14:paraId="03996324">
      <w:pPr>
        <w:pStyle w:val="2"/>
        <w:rPr>
          <w:rFonts w:hint="default"/>
          <w:lang w:val="en-US" w:eastAsia="zh-CN"/>
        </w:rPr>
      </w:pPr>
    </w:p>
    <w:p w14:paraId="38A5FF73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、商务要求</w:t>
      </w:r>
    </w:p>
    <w:p w14:paraId="0FEB812D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1.服务期限：自合同签订之日起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至2025年8月19日。</w:t>
      </w:r>
    </w:p>
    <w:p w14:paraId="0ABB3E10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2.报价：本项目预算15.05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,报价超过采购预算，其比选申请文件按无效处理。</w:t>
      </w:r>
    </w:p>
    <w:p w14:paraId="0A240177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3.付款方式：合同签订生效且收到乙方提供的有效票据及相关付款资料后10个工作日内支付合同金额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，服务期满验收合格后且收到乙方及相关付款资料10个工作日内支付剩余款项。</w:t>
      </w:r>
    </w:p>
    <w:p w14:paraId="59F459D1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4.服务地点：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成都市中西医结合医院。</w:t>
      </w:r>
    </w:p>
    <w:p w14:paraId="512E2A0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5.验收要求：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验收要求：参照《财政部关于进一步加强政府采购需求和履约验收管理的指导意见》（财库〔2016〕205号）、《政府采购需求管理办法》（财库〔2021〕22号）的要求进行履约验收。</w:t>
      </w:r>
      <w:bookmarkStart w:id="0" w:name="_GoBack"/>
      <w:bookmarkEnd w:id="0"/>
    </w:p>
    <w:p w14:paraId="7726FC48">
      <w:pPr>
        <w:pStyle w:val="3"/>
        <w:rPr>
          <w:rFonts w:hint="eastAsia"/>
          <w:lang w:val="en-US" w:eastAsia="zh-CN"/>
        </w:rPr>
      </w:pPr>
    </w:p>
    <w:p w14:paraId="70F4FFFE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3" w:firstLineChars="200"/>
        <w:rPr>
          <w:rFonts w:hint="eastAsia" w:asci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cs="Times New Roman"/>
          <w:b/>
          <w:bCs/>
          <w:sz w:val="32"/>
          <w:szCs w:val="32"/>
          <w:shd w:val="clear" w:color="auto" w:fill="FFFFFF"/>
        </w:rPr>
        <w:t>注：本章</w:t>
      </w:r>
      <w:r>
        <w:rPr>
          <w:rFonts w:hint="eastAsia" w:ascii="Times New Roman" w:cs="Times New Roman"/>
          <w:b/>
          <w:bCs/>
          <w:sz w:val="32"/>
          <w:szCs w:val="32"/>
          <w:shd w:val="clear" w:color="auto" w:fill="FFFFFF"/>
          <w:lang w:val="en-US" w:eastAsia="zh-CN"/>
        </w:rPr>
        <w:t>均为</w:t>
      </w:r>
      <w:r>
        <w:rPr>
          <w:rFonts w:hint="eastAsia" w:ascii="Times New Roman" w:cs="Times New Roman"/>
          <w:b/>
          <w:bCs/>
          <w:sz w:val="32"/>
          <w:szCs w:val="32"/>
          <w:shd w:val="clear" w:color="auto" w:fill="FFFFFF"/>
        </w:rPr>
        <w:t>实质性要求，未响应或不满足，按无效响应处理。</w:t>
      </w:r>
    </w:p>
    <w:p w14:paraId="74E91978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4071F-869E-4600-996A-FF74E6C516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3D1D95-A5F1-42F9-ABDB-B7B4324EF4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329B9EC-7C63-4E47-B0E5-F395DFB531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12208FA-C27C-43AB-B75F-7C8D8E975A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A01EE79B-0D60-4F86-B689-BF733DCCE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BhYzU5NmFlY2Q4MDk0YWVmZTU1YWVjYmNmZTkifQ=="/>
  </w:docVars>
  <w:rsids>
    <w:rsidRoot w:val="13683CA5"/>
    <w:rsid w:val="0B910F3B"/>
    <w:rsid w:val="13683CA5"/>
    <w:rsid w:val="3933030F"/>
    <w:rsid w:val="48A56F3E"/>
    <w:rsid w:val="6C4968F1"/>
    <w:rsid w:val="6F69270C"/>
    <w:rsid w:val="71E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5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1102</Words>
  <Characters>1265</Characters>
  <Lines>0</Lines>
  <Paragraphs>0</Paragraphs>
  <TotalTime>0</TotalTime>
  <ScaleCrop>false</ScaleCrop>
  <LinksUpToDate>false</LinksUpToDate>
  <CharactersWithSpaces>1276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2023-11-06T02:11:00Z</dcterms:created>
  <dc:creator>G~R</dc:creator>
  <cp:lastModifiedBy>枫</cp:lastModifiedBy>
  <dcterms:modified xsi:type="dcterms:W3CDTF">2025-07-22T08:40:51Z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C953EDF3BCED4EEBAE35A113EDBC8BCC_11</vt:lpwstr>
  </property>
  <property fmtid="{D5CDD505-2E9C-101B-9397-08002B2CF9AE}" pid="4" name="KSOTemplateDocerSaveRecord">
    <vt:lpwstr>eyJoZGlkIjoiYzU4ZTJhMDk1OWUzN2M4MGZjMDVmNjZiMDY3ZmRiNGQiLCJ1c2VySWQiOiI0NjQ3MTU4MTMifQ==</vt:lpwstr>
  </property>
</Properties>
</file>