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8F4D2">
      <w:pPr>
        <w:numPr>
          <w:ilvl w:val="0"/>
          <w:numId w:val="0"/>
        </w:numPr>
        <w:ind w:firstLine="1760" w:firstLineChars="400"/>
        <w:rPr>
          <w:rFonts w:hint="eastAsia" w:ascii="宋体" w:hAnsi="宋体" w:eastAsia="宋体" w:cs="宋体"/>
          <w:kern w:val="36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/>
        </w:rPr>
        <w:t>网络布线</w:t>
      </w:r>
      <w:r>
        <w:rPr>
          <w:rFonts w:hint="eastAsia" w:ascii="宋体" w:hAnsi="宋体" w:eastAsia="宋体" w:cs="宋体"/>
          <w:kern w:val="36"/>
          <w:sz w:val="44"/>
          <w:szCs w:val="44"/>
          <w:lang w:eastAsia="zh-CN"/>
        </w:rPr>
        <w:t>服务项目要求</w:t>
      </w:r>
    </w:p>
    <w:p w14:paraId="7725CA9D">
      <w:pPr>
        <w:numPr>
          <w:ilvl w:val="0"/>
          <w:numId w:val="0"/>
        </w:numPr>
        <w:ind w:firstLine="1760" w:firstLineChars="400"/>
        <w:rPr>
          <w:rFonts w:hint="eastAsia" w:ascii="宋体" w:hAnsi="宋体" w:eastAsia="宋体" w:cs="宋体"/>
          <w:kern w:val="36"/>
          <w:sz w:val="44"/>
          <w:szCs w:val="44"/>
          <w:lang w:eastAsia="zh-CN"/>
        </w:rPr>
      </w:pPr>
      <w:bookmarkStart w:id="0" w:name="_GoBack"/>
      <w:bookmarkEnd w:id="0"/>
    </w:p>
    <w:p w14:paraId="0FA646D5">
      <w:pPr>
        <w:numPr>
          <w:ilvl w:val="0"/>
          <w:numId w:val="1"/>
        </w:numPr>
        <w:shd w:val="clear" w:color="auto" w:fill="FFFFFF"/>
        <w:tabs>
          <w:tab w:val="left" w:pos="720"/>
          <w:tab w:val="left" w:pos="900"/>
          <w:tab w:val="clear" w:pos="312"/>
        </w:tabs>
        <w:snapToGrid w:val="0"/>
        <w:spacing w:line="560" w:lineRule="exact"/>
        <w:ind w:firstLine="640" w:firstLineChars="200"/>
        <w:rPr>
          <w:rFonts w:hint="default" w:ascii="Times New Roman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cs="Times New Roman"/>
          <w:sz w:val="32"/>
          <w:szCs w:val="32"/>
          <w:shd w:val="clear" w:color="auto" w:fill="FFFFFF"/>
          <w:lang w:val="en-US" w:eastAsia="zh-CN"/>
        </w:rPr>
        <w:t>本次网络布线</w:t>
      </w:r>
      <w:r>
        <w:rPr>
          <w:rFonts w:hint="eastAsia" w:ascii="Times New Roman" w:cs="Times New Roman"/>
          <w:sz w:val="32"/>
          <w:szCs w:val="32"/>
          <w:shd w:val="clear" w:color="auto" w:fill="FFFFFF"/>
          <w:lang w:eastAsia="zh-CN"/>
        </w:rPr>
        <w:t>服务为院内零星网线布线服务，按照单个布线点位报价，不计算单个点位布线距离。</w:t>
      </w:r>
    </w:p>
    <w:p w14:paraId="738E7C91">
      <w:pPr>
        <w:numPr>
          <w:ilvl w:val="0"/>
          <w:numId w:val="1"/>
        </w:numPr>
        <w:shd w:val="clear" w:color="auto" w:fill="FFFFFF"/>
        <w:tabs>
          <w:tab w:val="left" w:pos="720"/>
          <w:tab w:val="left" w:pos="900"/>
          <w:tab w:val="clear" w:pos="312"/>
        </w:tabs>
        <w:snapToGrid w:val="0"/>
        <w:spacing w:line="560" w:lineRule="exact"/>
        <w:ind w:firstLine="640" w:firstLineChars="200"/>
        <w:rPr>
          <w:rFonts w:hint="eastAsia" w:ascii="Times New Roman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cs="Times New Roman"/>
          <w:sz w:val="32"/>
          <w:szCs w:val="32"/>
          <w:shd w:val="clear" w:color="auto" w:fill="FFFFFF"/>
          <w:lang w:eastAsia="zh-CN"/>
        </w:rPr>
        <w:t>网络布线一端连接网络机柜配线架，另一端采用六类模块面板到墙，网线两端做好标识。</w:t>
      </w:r>
    </w:p>
    <w:p w14:paraId="21F44DB2">
      <w:pPr>
        <w:numPr>
          <w:ilvl w:val="0"/>
          <w:numId w:val="1"/>
        </w:numPr>
        <w:shd w:val="clear" w:color="auto" w:fill="FFFFFF"/>
        <w:tabs>
          <w:tab w:val="left" w:pos="720"/>
          <w:tab w:val="left" w:pos="900"/>
          <w:tab w:val="clear" w:pos="312"/>
        </w:tabs>
        <w:snapToGrid w:val="0"/>
        <w:spacing w:line="560" w:lineRule="exact"/>
        <w:ind w:firstLine="640" w:firstLineChars="200"/>
        <w:rPr>
          <w:rFonts w:hint="eastAsia" w:ascii="Times New Roman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cs="Times New Roman"/>
          <w:sz w:val="32"/>
          <w:szCs w:val="32"/>
          <w:shd w:val="clear" w:color="auto" w:fill="FFFFFF"/>
          <w:lang w:eastAsia="zh-CN"/>
        </w:rPr>
        <w:t>网线采用国家名牌正品六类非屏蔽双绞线。</w:t>
      </w:r>
    </w:p>
    <w:p w14:paraId="58DB89B1">
      <w:pPr>
        <w:numPr>
          <w:ilvl w:val="0"/>
          <w:numId w:val="1"/>
        </w:numPr>
        <w:shd w:val="clear" w:color="auto" w:fill="FFFFFF"/>
        <w:tabs>
          <w:tab w:val="left" w:pos="720"/>
          <w:tab w:val="left" w:pos="900"/>
          <w:tab w:val="clear" w:pos="312"/>
        </w:tabs>
        <w:snapToGrid w:val="0"/>
        <w:spacing w:line="560" w:lineRule="exact"/>
        <w:ind w:firstLine="640" w:firstLineChars="200"/>
        <w:rPr>
          <w:rFonts w:hint="eastAsia" w:ascii="Times New Roman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cs="Times New Roman"/>
          <w:sz w:val="32"/>
          <w:szCs w:val="32"/>
          <w:shd w:val="clear" w:color="auto" w:fill="FFFFFF"/>
          <w:lang w:eastAsia="zh-CN"/>
        </w:rPr>
        <w:t>网络线路应铺设在弱电桥架内，进入房间时应套管并符合消防安全要求，根据室内情况铺设网线槽板。</w:t>
      </w:r>
    </w:p>
    <w:p w14:paraId="5A380118">
      <w:pPr>
        <w:numPr>
          <w:ilvl w:val="0"/>
          <w:numId w:val="1"/>
        </w:numPr>
        <w:shd w:val="clear" w:color="auto" w:fill="FFFFFF"/>
        <w:tabs>
          <w:tab w:val="left" w:pos="720"/>
          <w:tab w:val="left" w:pos="900"/>
          <w:tab w:val="clear" w:pos="312"/>
        </w:tabs>
        <w:snapToGrid w:val="0"/>
        <w:spacing w:line="560" w:lineRule="exact"/>
        <w:ind w:firstLine="640" w:firstLineChars="200"/>
        <w:rPr>
          <w:rFonts w:hint="eastAsia" w:ascii="Times New Roman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cs="Times New Roman"/>
          <w:sz w:val="32"/>
          <w:szCs w:val="32"/>
          <w:shd w:val="clear" w:color="auto" w:fill="FFFFFF"/>
          <w:lang w:eastAsia="zh-CN"/>
        </w:rPr>
        <w:t>网络布线质量稳定可靠、美观整齐，符合国家《综合布线系统工程设计规范》（GB50311-20</w:t>
      </w:r>
      <w:r>
        <w:rPr>
          <w:rFonts w:hint="eastAsia" w:ascii="Times New Roman" w:cs="Times New Roman"/>
          <w:sz w:val="32"/>
          <w:szCs w:val="32"/>
          <w:shd w:val="clear" w:color="auto" w:fill="FFFFFF"/>
          <w:lang w:val="en-US" w:eastAsia="zh-CN"/>
        </w:rPr>
        <w:t>16）</w:t>
      </w:r>
      <w:r>
        <w:rPr>
          <w:rFonts w:hint="eastAsia" w:ascii="Times New Roman" w:cs="Times New Roman"/>
          <w:sz w:val="32"/>
          <w:szCs w:val="32"/>
          <w:shd w:val="clear" w:color="auto" w:fill="FFFFFF"/>
          <w:lang w:eastAsia="zh-CN"/>
        </w:rPr>
        <w:t>。</w:t>
      </w:r>
    </w:p>
    <w:p w14:paraId="1FD9C131">
      <w:pPr>
        <w:numPr>
          <w:ilvl w:val="0"/>
          <w:numId w:val="1"/>
        </w:numPr>
        <w:shd w:val="clear" w:color="auto" w:fill="FFFFFF"/>
        <w:tabs>
          <w:tab w:val="left" w:pos="720"/>
          <w:tab w:val="left" w:pos="900"/>
          <w:tab w:val="clear" w:pos="312"/>
        </w:tabs>
        <w:snapToGrid w:val="0"/>
        <w:spacing w:line="560" w:lineRule="exact"/>
        <w:ind w:firstLine="640" w:firstLineChars="200"/>
        <w:rPr>
          <w:rFonts w:hint="eastAsia" w:ascii="Times New Roman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cs="Times New Roman"/>
          <w:sz w:val="32"/>
          <w:szCs w:val="32"/>
          <w:shd w:val="clear" w:color="auto" w:fill="FFFFFF"/>
          <w:lang w:eastAsia="zh-CN"/>
        </w:rPr>
        <w:t>网络布线服务包含网络线缆、六类网络面板及模块、网络布线服务人工费用、每点位配六类5米跳线1条。</w:t>
      </w:r>
    </w:p>
    <w:p w14:paraId="30EE8C59">
      <w:pPr>
        <w:numPr>
          <w:ilvl w:val="0"/>
          <w:numId w:val="1"/>
        </w:numPr>
        <w:shd w:val="clear" w:color="auto" w:fill="FFFFFF"/>
        <w:tabs>
          <w:tab w:val="left" w:pos="720"/>
          <w:tab w:val="left" w:pos="900"/>
          <w:tab w:val="clear" w:pos="312"/>
        </w:tabs>
        <w:snapToGrid w:val="0"/>
        <w:spacing w:line="560" w:lineRule="exact"/>
        <w:ind w:firstLine="640" w:firstLineChars="200"/>
        <w:rPr>
          <w:rFonts w:hint="eastAsia" w:ascii="Times New Roman" w:cs="Times New Roman"/>
          <w:sz w:val="32"/>
          <w:szCs w:val="32"/>
          <w:shd w:val="clear" w:color="auto" w:fill="FFFFFF"/>
        </w:rPr>
      </w:pPr>
      <w:r>
        <w:rPr>
          <w:rFonts w:hint="eastAsia" w:ascii="Times New Roman" w:cs="Times New Roman"/>
          <w:sz w:val="32"/>
          <w:szCs w:val="32"/>
          <w:shd w:val="clear" w:color="auto" w:fill="FFFFFF"/>
          <w:lang w:eastAsia="zh-CN"/>
        </w:rPr>
        <w:t>每点位自验收合格之日起提供</w:t>
      </w:r>
      <w:r>
        <w:rPr>
          <w:rFonts w:hint="eastAsia" w:ascii="Times New Roman" w:cs="Times New Roman"/>
          <w:sz w:val="32"/>
          <w:szCs w:val="32"/>
          <w:shd w:val="clear" w:color="auto" w:fill="FFFFFF"/>
          <w:lang w:val="en-US" w:eastAsia="zh-CN"/>
        </w:rPr>
        <w:t>24个月免费质保。</w:t>
      </w:r>
    </w:p>
    <w:p w14:paraId="1E22F76F">
      <w:pPr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rPr>
          <w:rFonts w:hint="eastAsia" w:ascii="Times New Roman" w:cs="Times New Roman"/>
          <w:sz w:val="32"/>
          <w:szCs w:val="32"/>
          <w:shd w:val="clear" w:color="auto" w:fill="FFFFFF"/>
          <w:lang w:val="en-US" w:eastAsia="zh-CN"/>
        </w:rPr>
      </w:pPr>
    </w:p>
    <w:p w14:paraId="6000A619">
      <w:pPr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rPr>
          <w:rFonts w:hint="eastAsia" w:ascii="Times New Roman" w:cs="Times New Roman"/>
          <w:sz w:val="32"/>
          <w:szCs w:val="32"/>
          <w:shd w:val="clear" w:color="auto" w:fill="FFFFFF"/>
          <w:lang w:val="en-US" w:eastAsia="zh-CN"/>
        </w:rPr>
      </w:pPr>
    </w:p>
    <w:p w14:paraId="54E0FE44">
      <w:pPr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rPr>
          <w:rFonts w:hint="eastAsia" w:ascii="Times New Roman" w:cs="Times New Roman"/>
          <w:sz w:val="32"/>
          <w:szCs w:val="32"/>
          <w:shd w:val="clear" w:color="auto" w:fill="FFFFFF"/>
          <w:lang w:val="en-US" w:eastAsia="zh-CN"/>
        </w:rPr>
      </w:pPr>
    </w:p>
    <w:p w14:paraId="534D01B5">
      <w:pPr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rPr>
          <w:rFonts w:hint="eastAsia" w:ascii="Times New Roman" w:cs="Times New Roman"/>
          <w:sz w:val="32"/>
          <w:szCs w:val="32"/>
          <w:shd w:val="clear" w:color="auto" w:fill="FFFFFF"/>
          <w:lang w:val="en-US" w:eastAsia="zh-CN"/>
        </w:rPr>
      </w:pPr>
    </w:p>
    <w:p w14:paraId="6BF98F70">
      <w:pPr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rPr>
          <w:rFonts w:hint="eastAsia" w:ascii="Times New Roman" w:cs="Times New Roman"/>
          <w:sz w:val="32"/>
          <w:szCs w:val="32"/>
          <w:shd w:val="clear" w:color="auto" w:fill="FFFFFF"/>
          <w:lang w:val="en-US" w:eastAsia="zh-CN"/>
        </w:rPr>
      </w:pPr>
    </w:p>
    <w:p w14:paraId="1CFD8C03">
      <w:pPr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rPr>
          <w:rFonts w:hint="eastAsia" w:ascii="Times New Roman" w:cs="Times New Roman"/>
          <w:sz w:val="32"/>
          <w:szCs w:val="32"/>
          <w:shd w:val="clear" w:color="auto" w:fill="FFFFFF"/>
          <w:lang w:val="en-US" w:eastAsia="zh-CN"/>
        </w:rPr>
      </w:pPr>
    </w:p>
    <w:p w14:paraId="674570E8">
      <w:pPr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rPr>
          <w:rFonts w:hint="eastAsia" w:ascii="Times New Roman" w:cs="Times New Roman"/>
          <w:sz w:val="32"/>
          <w:szCs w:val="32"/>
          <w:shd w:val="clear" w:color="auto" w:fill="FFFFFF"/>
          <w:lang w:val="en-US" w:eastAsia="zh-CN"/>
        </w:rPr>
      </w:pPr>
    </w:p>
    <w:p w14:paraId="75A54C34">
      <w:pPr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rPr>
          <w:rFonts w:hint="eastAsia" w:ascii="Times New Roman" w:cs="Times New Roman"/>
          <w:sz w:val="32"/>
          <w:szCs w:val="32"/>
          <w:shd w:val="clear" w:color="auto" w:fill="FFFFFF"/>
          <w:lang w:val="en-US" w:eastAsia="zh-CN"/>
        </w:rPr>
      </w:pPr>
    </w:p>
    <w:p w14:paraId="40FA5D4C">
      <w:pPr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rPr>
          <w:rFonts w:hint="eastAsia" w:ascii="Times New Roman" w:cs="Times New Roman"/>
          <w:sz w:val="32"/>
          <w:szCs w:val="32"/>
          <w:shd w:val="clear" w:color="auto" w:fill="FFFFFF"/>
          <w:lang w:val="en-US" w:eastAsia="zh-CN"/>
        </w:rPr>
      </w:pPr>
    </w:p>
    <w:p w14:paraId="7B715517">
      <w:pPr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rPr>
          <w:rFonts w:hint="eastAsia" w:ascii="Times New Roman" w:cs="Times New Roman"/>
          <w:sz w:val="32"/>
          <w:szCs w:val="32"/>
          <w:shd w:val="clear" w:color="auto" w:fill="FFFFFF"/>
          <w:lang w:val="en-US" w:eastAsia="zh-CN"/>
        </w:rPr>
      </w:pPr>
    </w:p>
    <w:p w14:paraId="756908CD">
      <w:pPr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rPr>
          <w:rFonts w:hint="eastAsia" w:ascii="Times New Roman" w:cs="Times New Roman"/>
          <w:sz w:val="32"/>
          <w:szCs w:val="32"/>
          <w:shd w:val="clear" w:color="auto" w:fill="FFFFFF"/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3095"/>
        <w:gridCol w:w="1580"/>
        <w:gridCol w:w="2541"/>
      </w:tblGrid>
      <w:tr w14:paraId="154AA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9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报价表</w:t>
            </w:r>
          </w:p>
        </w:tc>
      </w:tr>
      <w:tr w14:paraId="31DEE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225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01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网络布线服务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C6D72"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3A2C6"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月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3D38C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423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C3D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1、报价为：人民币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/每点位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大写：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2、其它承诺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其余部分均以已递交的调研文件为准。</w:t>
            </w:r>
          </w:p>
        </w:tc>
      </w:tr>
      <w:tr w14:paraId="7828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7A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DB0D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14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0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99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FA2A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5B3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BF2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公司全称：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法定代表人或授权代表（(签字)：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日期：</w:t>
            </w:r>
          </w:p>
        </w:tc>
      </w:tr>
    </w:tbl>
    <w:p w14:paraId="04EC13DC">
      <w:pPr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rPr>
          <w:rFonts w:hint="eastAsia" w:ascii="Times New Roman" w:cs="Times New Roman"/>
          <w:sz w:val="32"/>
          <w:szCs w:val="32"/>
          <w:shd w:val="clear" w:color="auto" w:fill="FFFFFF"/>
          <w:lang w:val="en-US" w:eastAsia="zh-CN"/>
        </w:rPr>
      </w:pPr>
    </w:p>
    <w:p w14:paraId="63A213C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36"/>
          <w:sz w:val="38"/>
          <w:szCs w:val="3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6EE9"/>
    <w:multiLevelType w:val="singleLevel"/>
    <w:tmpl w:val="141D6E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C4996"/>
    <w:rsid w:val="0FAF5705"/>
    <w:rsid w:val="1147049F"/>
    <w:rsid w:val="166012A8"/>
    <w:rsid w:val="17345A1D"/>
    <w:rsid w:val="2DD108C5"/>
    <w:rsid w:val="516330A0"/>
    <w:rsid w:val="63F0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next w:val="4"/>
    <w:qFormat/>
    <w:uiPriority w:val="0"/>
    <w:rPr>
      <w:rFonts w:eastAsia="宋体"/>
      <w:sz w:val="18"/>
    </w:rPr>
  </w:style>
  <w:style w:type="paragraph" w:customStyle="1" w:styleId="4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customStyle="1" w:styleId="7">
    <w:name w:val="font6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348</Words>
  <Characters>360</Characters>
  <Lines>0</Lines>
  <Paragraphs>0</Paragraphs>
  <TotalTime>6</TotalTime>
  <ScaleCrop>false</ScaleCrop>
  <LinksUpToDate>false</LinksUpToDate>
  <CharactersWithSpaces>378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2025-06-23T07:41:00Z</dcterms:created>
  <dc:creator>Administrator</dc:creator>
  <cp:lastModifiedBy>Administrator</cp:lastModifiedBy>
  <dcterms:modified xsi:type="dcterms:W3CDTF">2025-07-23T10:03:47Z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1CF53DA1B5864F41AA16197D23DD882C_12</vt:lpwstr>
  </property>
</Properties>
</file>