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6E3">
      <w:pPr>
        <w:pStyle w:val="2"/>
        <w:spacing w:before="0" w:after="0" w:line="240" w:lineRule="auto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AD23F94">
      <w:pPr>
        <w:pStyle w:val="2"/>
        <w:spacing w:before="0" w:after="0" w:line="240" w:lineRule="auto"/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 w14:paraId="3B624308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内容</w:t>
      </w:r>
    </w:p>
    <w:p w14:paraId="6CD438A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本项目共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个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，采购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成都市中西医结合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医院南区第二住院部1号电梯曳引钢丝绳采购项目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，总预算金额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3.92万元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756"/>
        <w:gridCol w:w="1050"/>
        <w:gridCol w:w="1035"/>
        <w:gridCol w:w="1935"/>
      </w:tblGrid>
      <w:tr w14:paraId="340C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62" w:type="dxa"/>
            <w:noWrap w:val="0"/>
            <w:vAlign w:val="center"/>
          </w:tcPr>
          <w:p w14:paraId="1F60538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3756" w:type="dxa"/>
            <w:noWrap w:val="0"/>
            <w:vAlign w:val="center"/>
          </w:tcPr>
          <w:p w14:paraId="366C14A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采购内容</w:t>
            </w:r>
          </w:p>
        </w:tc>
        <w:tc>
          <w:tcPr>
            <w:tcW w:w="1050" w:type="dxa"/>
            <w:noWrap w:val="0"/>
            <w:vAlign w:val="center"/>
          </w:tcPr>
          <w:p w14:paraId="323660A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 w14:paraId="4265FBA0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单位</w:t>
            </w:r>
          </w:p>
        </w:tc>
        <w:tc>
          <w:tcPr>
            <w:tcW w:w="1935" w:type="dxa"/>
            <w:noWrap w:val="0"/>
            <w:vAlign w:val="center"/>
          </w:tcPr>
          <w:p w14:paraId="4A51379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预算金额</w:t>
            </w:r>
          </w:p>
          <w:p w14:paraId="1D857D3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）</w:t>
            </w:r>
          </w:p>
        </w:tc>
      </w:tr>
      <w:tr w14:paraId="0FA7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2" w:type="dxa"/>
            <w:noWrap w:val="0"/>
            <w:vAlign w:val="center"/>
          </w:tcPr>
          <w:p w14:paraId="5B6EAAC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756" w:type="dxa"/>
            <w:noWrap w:val="0"/>
            <w:vAlign w:val="center"/>
          </w:tcPr>
          <w:p w14:paraId="6E60A0C2">
            <w:pPr>
              <w:spacing w:line="400" w:lineRule="exact"/>
              <w:jc w:val="center"/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电梯曳引钢丝绳</w:t>
            </w:r>
          </w:p>
        </w:tc>
        <w:tc>
          <w:tcPr>
            <w:tcW w:w="1050" w:type="dxa"/>
            <w:noWrap w:val="0"/>
            <w:vAlign w:val="center"/>
          </w:tcPr>
          <w:p w14:paraId="04C4AA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6BAB2EF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批</w:t>
            </w:r>
          </w:p>
        </w:tc>
        <w:tc>
          <w:tcPr>
            <w:tcW w:w="1935" w:type="dxa"/>
            <w:noWrap w:val="0"/>
            <w:vAlign w:val="center"/>
          </w:tcPr>
          <w:p w14:paraId="66CC258E">
            <w:pPr>
              <w:spacing w:line="400" w:lineRule="exact"/>
              <w:jc w:val="center"/>
              <w:rPr>
                <w:rFonts w:hint="default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3.92</w:t>
            </w:r>
          </w:p>
        </w:tc>
      </w:tr>
    </w:tbl>
    <w:p w14:paraId="6D03D5D0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技术要求</w:t>
      </w:r>
    </w:p>
    <w:tbl>
      <w:tblPr>
        <w:tblStyle w:val="12"/>
        <w:tblW w:w="9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536"/>
        <w:gridCol w:w="2147"/>
        <w:gridCol w:w="2206"/>
        <w:gridCol w:w="2206"/>
      </w:tblGrid>
      <w:tr w14:paraId="4C82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8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6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</w:tr>
      <w:tr w14:paraId="0F7E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C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B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电梯曳引钢丝绳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0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10mm (麻芯）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3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8根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F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单根安装长度157m</w:t>
            </w:r>
          </w:p>
        </w:tc>
      </w:tr>
    </w:tbl>
    <w:p w14:paraId="78A769E5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720" w:firstLineChars="200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供应商提供的电梯曳引钢丝绳必须符合需符合GB 8903-2024《电梯用钢丝绳》强制性国家标准。</w:t>
      </w:r>
    </w:p>
    <w:p w14:paraId="3EB38460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</w:rPr>
        <w:t>三、商务要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求</w:t>
      </w:r>
    </w:p>
    <w:p w14:paraId="57C9F75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（一）履约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要求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5天内完成</w:t>
      </w:r>
      <w:r>
        <w:rPr>
          <w:rFonts w:hint="eastAsia"/>
          <w:rtl w:val="0"/>
          <w:lang w:val="zh-TW" w:eastAsia="zh-TW"/>
        </w:rPr>
        <w:t>电梯的全套曳引钢丝绳</w:t>
      </w:r>
      <w:r>
        <w:rPr>
          <w:rFonts w:hint="eastAsia"/>
          <w:rtl w:val="0"/>
          <w:lang w:val="en-US" w:eastAsia="zh-CN"/>
        </w:rPr>
        <w:t>到货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73CD046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（二）报价：本项目预算3.92万元，报价超过采购预算，其比选申请文件按无效处理。</w:t>
      </w:r>
    </w:p>
    <w:p w14:paraId="1656F61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（三）付款方式：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验收通过后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收到乙方开具的合法有效完整的票据后10个工作日内，甲方向乙方支付项目全部合同款。</w:t>
      </w:r>
    </w:p>
    <w:p w14:paraId="65A5CC7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（四）服务地点：成都市中西医结合医院。</w:t>
      </w:r>
    </w:p>
    <w:p w14:paraId="3C63E10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（五）验收要求：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参照《财政部关于</w:t>
      </w:r>
      <w:bookmarkStart w:id="0" w:name="_GoBack"/>
      <w:bookmarkEnd w:id="0"/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进一步加强政府采购需求和履约验收管理的指导意见》（财库〔20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〕205号）《政府采购需求管理办法》（财库〔2021〕22号）等相关法律法规的要求进行履约验收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42D7210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质保期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两年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1904B378">
      <w:pPr>
        <w:pStyle w:val="7"/>
        <w:ind w:firstLine="640" w:firstLineChars="200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注：本章中标注“★”的条款为实质性要求，未响应或不满足，按无效响应处理</w:t>
      </w:r>
      <w:r>
        <w:rPr>
          <w:rFonts w:hint="eastAsia" w:ascii="Times New Roman" w:hAnsi="Times New Roman" w:eastAsia="宋体" w:cs="Times New Roman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swiss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1DB"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 w14:paraId="1F87FFC4">
    <w:pPr>
      <w:pStyle w:val="9"/>
      <w:rPr>
        <w:rFonts w:ascii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5442DBE"/>
    <w:rsid w:val="060C5FAE"/>
    <w:rsid w:val="082E6266"/>
    <w:rsid w:val="08D15B8E"/>
    <w:rsid w:val="08D1651A"/>
    <w:rsid w:val="094933C2"/>
    <w:rsid w:val="0A084DB9"/>
    <w:rsid w:val="0AB14F91"/>
    <w:rsid w:val="0AC6631E"/>
    <w:rsid w:val="0BF53974"/>
    <w:rsid w:val="0D966565"/>
    <w:rsid w:val="0F837E14"/>
    <w:rsid w:val="109C4CD3"/>
    <w:rsid w:val="11196324"/>
    <w:rsid w:val="13683CA5"/>
    <w:rsid w:val="15AD43D5"/>
    <w:rsid w:val="17AC2592"/>
    <w:rsid w:val="1AED20B4"/>
    <w:rsid w:val="1C772A8F"/>
    <w:rsid w:val="1DC011C6"/>
    <w:rsid w:val="200801CE"/>
    <w:rsid w:val="208C4489"/>
    <w:rsid w:val="24054E77"/>
    <w:rsid w:val="25487DBD"/>
    <w:rsid w:val="26096777"/>
    <w:rsid w:val="269428FC"/>
    <w:rsid w:val="28375E51"/>
    <w:rsid w:val="2B206215"/>
    <w:rsid w:val="2B935195"/>
    <w:rsid w:val="31B5313F"/>
    <w:rsid w:val="374757D4"/>
    <w:rsid w:val="39AC56D7"/>
    <w:rsid w:val="3AD7091B"/>
    <w:rsid w:val="3B6E6C5A"/>
    <w:rsid w:val="3C0A5C4E"/>
    <w:rsid w:val="46A915FC"/>
    <w:rsid w:val="4ACD0A41"/>
    <w:rsid w:val="4C42245F"/>
    <w:rsid w:val="4D086AFA"/>
    <w:rsid w:val="538348AB"/>
    <w:rsid w:val="53FB15E8"/>
    <w:rsid w:val="55480368"/>
    <w:rsid w:val="580A0164"/>
    <w:rsid w:val="592A4A08"/>
    <w:rsid w:val="5949427D"/>
    <w:rsid w:val="59886781"/>
    <w:rsid w:val="59E529BF"/>
    <w:rsid w:val="59E65F7B"/>
    <w:rsid w:val="5ACA16F2"/>
    <w:rsid w:val="5C163756"/>
    <w:rsid w:val="5F562C81"/>
    <w:rsid w:val="5F563847"/>
    <w:rsid w:val="63421633"/>
    <w:rsid w:val="643F21A0"/>
    <w:rsid w:val="64567774"/>
    <w:rsid w:val="67D23EBD"/>
    <w:rsid w:val="692D5565"/>
    <w:rsid w:val="6A1D21C2"/>
    <w:rsid w:val="6A7D41E4"/>
    <w:rsid w:val="6C172E9A"/>
    <w:rsid w:val="6F69270C"/>
    <w:rsid w:val="712644D7"/>
    <w:rsid w:val="71E72E8F"/>
    <w:rsid w:val="786A0DAB"/>
    <w:rsid w:val="79CC5EEB"/>
    <w:rsid w:val="7AEB2254"/>
    <w:rsid w:val="7B7F64D7"/>
    <w:rsid w:val="7C12132F"/>
    <w:rsid w:val="7E3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1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8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0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0">
    <w:name w:val="列出段落11"/>
    <w:basedOn w:val="1"/>
    <w:qFormat/>
    <w:uiPriority w:val="34"/>
    <w:pPr>
      <w:widowControl w:val="0"/>
      <w:spacing w:line="240" w:lineRule="auto"/>
      <w:ind w:firstLine="420" w:firstLineChars="200"/>
    </w:pPr>
    <w:rPr>
      <w:rFonts w:eastAsia="宋体"/>
      <w:snapToGrid/>
      <w:sz w:val="21"/>
      <w:szCs w:val="24"/>
    </w:r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after="140" w:line="290" w:lineRule="auto"/>
    </w:pPr>
    <w:rPr>
      <w:rFonts w:ascii="宋体" w:hAnsi="宋体" w:eastAsia="宋体" w:cs="宋体"/>
      <w:color w:val="25282E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font11"/>
    <w:basedOn w:val="14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24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2282</Words>
  <Characters>2861</Characters>
  <Lines>18</Lines>
  <Paragraphs>5</Paragraphs>
  <TotalTime>0</TotalTime>
  <ScaleCrop>false</ScaleCrop>
  <LinksUpToDate>false</LinksUpToDate>
  <CharactersWithSpaces>2915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WL</cp:lastModifiedBy>
  <dcterms:modified xsi:type="dcterms:W3CDTF">2026-03-31T07:04:01Z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10CC5B7249F845C0ADC3E4783AF7AABF_13</vt:lpwstr>
  </property>
  <property fmtid="{D5CDD505-2E9C-101B-9397-08002B2CF9AE}" pid="4" name="KSOTemplateDocerSaveRecord">
    <vt:lpwstr>eyJoZGlkIjoiOTZhYTQwZDAyMjJjMzZmN2ExNjE3YzljY2Q2YmVkMGIiLCJ1c2VySWQiOiI1ODU1NTA5NDIifQ==</vt:lpwstr>
  </property>
</Properties>
</file>