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54E7444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0D2A5F1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成都市中西医结合医院条码打印机配送服务采购项目（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二次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9.2万元/年，一采三年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48D7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7B897C4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6E8EBFC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4074303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1C2B240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10A2914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21A2EA4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（万元/年，一采三年）</w:t>
            </w:r>
          </w:p>
        </w:tc>
      </w:tr>
      <w:tr w14:paraId="75A9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3F36596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0080FCDA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条码打印机配送服务</w:t>
            </w:r>
          </w:p>
        </w:tc>
        <w:tc>
          <w:tcPr>
            <w:tcW w:w="1050" w:type="dxa"/>
            <w:noWrap w:val="0"/>
            <w:vAlign w:val="center"/>
          </w:tcPr>
          <w:p w14:paraId="37519E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568AF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  <w:bookmarkStart w:id="0" w:name="_GoBack"/>
            <w:bookmarkEnd w:id="0"/>
          </w:p>
        </w:tc>
        <w:tc>
          <w:tcPr>
            <w:tcW w:w="1935" w:type="dxa"/>
            <w:noWrap w:val="0"/>
            <w:vAlign w:val="center"/>
          </w:tcPr>
          <w:p w14:paraId="40975896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9.2</w:t>
            </w:r>
          </w:p>
        </w:tc>
      </w:tr>
    </w:tbl>
    <w:p w14:paraId="251503D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67F5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(1).支持输液贴、检验条码、及二维码腕带打印。便于医护人员快速准确采集和识别患者信息。</w:t>
      </w:r>
    </w:p>
    <w:p w14:paraId="20DF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(2).打印方式：热敏及热转印。</w:t>
      </w:r>
    </w:p>
    <w:p w14:paraId="1BDF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(3).打印速度：不小于150mm/s。</w:t>
      </w:r>
    </w:p>
    <w:p w14:paraId="300A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(4).打印宽度：不小于108mm。</w:t>
      </w:r>
    </w:p>
    <w:p w14:paraId="233D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(5).进纸宽度：不小于118mm。</w:t>
      </w:r>
    </w:p>
    <w:p w14:paraId="2934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(6).条形码：支持一维码、二维码。</w:t>
      </w:r>
    </w:p>
    <w:p w14:paraId="76FD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(7).纸卷外径：不小于127mm。</w:t>
      </w:r>
    </w:p>
    <w:p w14:paraId="7042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(8).标配接口：USB接口、串口等。</w:t>
      </w:r>
    </w:p>
    <w:p w14:paraId="63EE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(9).</w:t>
      </w:r>
      <w:r>
        <w:rPr>
          <w:rFonts w:hint="eastAsia"/>
          <w:rtl w:val="0"/>
          <w:lang w:val="en-US" w:eastAsia="zh-CN"/>
        </w:rPr>
        <w:t>可</w:t>
      </w:r>
      <w:r>
        <w:rPr>
          <w:rFonts w:hint="eastAsia"/>
          <w:rtl w:val="0"/>
          <w:lang w:val="zh-TW" w:eastAsia="zh-TW"/>
        </w:rPr>
        <w:t>选配接口：并口、网口、蓝牙、 WIFI等。</w:t>
      </w:r>
    </w:p>
    <w:p w14:paraId="2157163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373EC8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服务期3年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7B6551A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（二）报价：本项目条码打印机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限价为1540元/台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报价超过采购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，其比选申请文件按无效处理。</w:t>
      </w:r>
    </w:p>
    <w:p w14:paraId="2D84E5E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（三）付款方式：按采购中标单价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据实结算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每季度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收到乙方开具的合法有效完整的票据后10个工作日内，甲方向乙方支付季度款。</w:t>
      </w:r>
    </w:p>
    <w:p w14:paraId="0A97BF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0DE5F88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214DEB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/>
          <w:rtl w:val="0"/>
          <w:lang w:val="zh-TW" w:eastAsia="zh-TW"/>
        </w:rPr>
        <w:t>质保期为验收合格之日起2年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1C30365"/>
    <w:rsid w:val="46A915FC"/>
    <w:rsid w:val="490242F8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95F1CD9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616</Characters>
  <Lines>18</Lines>
  <Paragraphs>5</Paragraphs>
  <TotalTime>0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2026-04-23T07:33:25Z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