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27ABC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7DF603A5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lang w:val="en-US" w:eastAsia="zh-CN"/>
        </w:rPr>
        <w:t>项目采购需求</w:t>
      </w:r>
    </w:p>
    <w:p w14:paraId="63984527">
      <w:pPr>
        <w:pStyle w:val="2"/>
        <w:spacing w:before="0" w:after="0" w:line="240" w:lineRule="auto"/>
        <w:jc w:val="both"/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</w:rPr>
        <w:t>内容</w:t>
      </w:r>
    </w:p>
    <w:p w14:paraId="180D0DE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本次采购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>共1个项目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，采购移动式C形臂X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射线机维修项目（二次）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，预算金额</w:t>
      </w:r>
      <w:r>
        <w:rPr>
          <w:rFonts w:hint="eastAsia" w:hAnsi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>16.55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万元。</w:t>
      </w:r>
    </w:p>
    <w:tbl>
      <w:tblPr>
        <w:tblStyle w:val="7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52"/>
        <w:gridCol w:w="1680"/>
        <w:gridCol w:w="2539"/>
      </w:tblGrid>
      <w:tr w14:paraId="37D6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noWrap w:val="0"/>
            <w:vAlign w:val="center"/>
          </w:tcPr>
          <w:p w14:paraId="1307229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项目号</w:t>
            </w:r>
          </w:p>
        </w:tc>
        <w:tc>
          <w:tcPr>
            <w:tcW w:w="3352" w:type="dxa"/>
            <w:noWrap w:val="0"/>
            <w:vAlign w:val="center"/>
          </w:tcPr>
          <w:p w14:paraId="30B066D2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70CB8EB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（台）</w:t>
            </w:r>
          </w:p>
        </w:tc>
        <w:tc>
          <w:tcPr>
            <w:tcW w:w="2539" w:type="dxa"/>
            <w:noWrap w:val="0"/>
            <w:vAlign w:val="center"/>
          </w:tcPr>
          <w:p w14:paraId="524F27E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预算金额（万元）</w:t>
            </w:r>
          </w:p>
        </w:tc>
      </w:tr>
      <w:tr w14:paraId="3B3B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noWrap w:val="0"/>
            <w:vAlign w:val="center"/>
          </w:tcPr>
          <w:p w14:paraId="38B2278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52" w:type="dxa"/>
            <w:noWrap w:val="0"/>
            <w:vAlign w:val="center"/>
          </w:tcPr>
          <w:p w14:paraId="0231A1A7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移动式C形臂X射线机</w:t>
            </w:r>
          </w:p>
          <w:p w14:paraId="1D1BC8D9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维修</w:t>
            </w:r>
          </w:p>
        </w:tc>
        <w:tc>
          <w:tcPr>
            <w:tcW w:w="1680" w:type="dxa"/>
            <w:noWrap w:val="0"/>
            <w:vAlign w:val="center"/>
          </w:tcPr>
          <w:p w14:paraId="456CA67D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0A78462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16.55</w:t>
            </w:r>
          </w:p>
        </w:tc>
      </w:tr>
    </w:tbl>
    <w:p w14:paraId="4888BB47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★</w:t>
      </w:r>
      <w:r>
        <w:rPr>
          <w:rFonts w:hint="eastAsia" w:asci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二、</w:t>
      </w: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技术要求</w:t>
      </w:r>
    </w:p>
    <w:p w14:paraId="6E04D61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(一）设备参数</w:t>
      </w:r>
    </w:p>
    <w:p w14:paraId="2B22628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设备名称：移动式 C 形臂 X 射线机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241A894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设备型号：GE OEC One 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5621E51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3.故障部件：X 射线球管 (X-ray Tube)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41AE1E3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（二）球管核心技术参数</w:t>
      </w:r>
    </w:p>
    <w:p w14:paraId="305C109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 适用型号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完全适配 GE OEC One 整机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02B35B4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 阳极类型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固定阳极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1165E9A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 焦点数量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双焦点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77748E5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 焦点尺寸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(IEC 336)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小焦点：0.6 mm × 1.4 mm大焦点：1.4 mm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79C6367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5. 最大管电压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(kVp)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110 kV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5CD3F16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6. 最大输出功率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2.2 kW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310B467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7. 阳极热容量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76,000 HU (53 kJ)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54DB882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8. 阳极散热率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37,000 HU/min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1F2A935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9. 固有滤过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3.35 mm Al 当量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36EA49B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10. 靶面材料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钨 (Tungsten)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4A04CAC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11. 管套类型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原厂配套油浸式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;</w:t>
      </w:r>
    </w:p>
    <w:p w14:paraId="6DAD2EE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12. 高压接口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原厂标准接口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；</w:t>
      </w:r>
    </w:p>
    <w:p w14:paraId="161928B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兼容性：可直接替换，无需改装，安装后设备能正常通过自检、校准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64A4253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（三)其他要求</w:t>
      </w:r>
    </w:p>
    <w:p w14:paraId="0E26B19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1.提供上门安装、调试、校准服务。</w:t>
      </w:r>
    </w:p>
    <w:p w14:paraId="001C97D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2.提供球管使用、维护培训及技术文档。</w:t>
      </w:r>
    </w:p>
    <w:p w14:paraId="4797C82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★</w:t>
      </w: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、商务要求</w:t>
      </w:r>
    </w:p>
    <w:p w14:paraId="14AC93C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1.全新原厂原装：GE 原厂全新未拆封球管，带原厂序列号、合格证、报关单（如进口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)。</w:t>
      </w:r>
    </w:p>
    <w:p w14:paraId="6F65EEF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.付款方式：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验收通过后，甲方收到乙方合法票据及相关付款资料10个工作日内进行支付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41D5221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.服务地点：成都市中西医结合医院南区。</w:t>
      </w:r>
    </w:p>
    <w:p w14:paraId="67684EF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.验收要求：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相关法律法规的要求进行履约验收。</w:t>
      </w:r>
    </w:p>
    <w:p w14:paraId="48AB6E1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5.质保期：一年。</w:t>
      </w:r>
    </w:p>
    <w:p w14:paraId="452DB96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注：本章中标注“★”的条款为实质性要求，未响应或不满足，按无效响应处理。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5A3350-40F6-42B1-B29D-653C56710F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8E1E7A1-0C34-4C92-9A37-434CED7033F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0B9B9B4-850A-490A-A4F3-E3709D73562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E28F286-2028-4A16-872A-2F8FB93F7A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TBhYzU5NmFlY2Q4MDk0YWVmZTU1YWVjYmNmZTkifQ=="/>
  </w:docVars>
  <w:rsids>
    <w:rsidRoot w:val="13683CA5"/>
    <w:rsid w:val="0B910F3B"/>
    <w:rsid w:val="13683CA5"/>
    <w:rsid w:val="1CC02A8A"/>
    <w:rsid w:val="3933030F"/>
    <w:rsid w:val="48A56F3E"/>
    <w:rsid w:val="6F69270C"/>
    <w:rsid w:val="71E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5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1265</Characters>
  <Lines>0</Lines>
  <Paragraphs>0</Paragraphs>
  <TotalTime>0</TotalTime>
  <ScaleCrop>false</ScaleCrop>
  <LinksUpToDate>false</LinksUpToDate>
  <CharactersWithSpaces>1276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枫</cp:lastModifiedBy>
  <dcterms:modified xsi:type="dcterms:W3CDTF">2026-04-28T09:01:14Z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C953EDF3BCED4EEBAE35A113EDBC8BCC_11</vt:lpwstr>
  </property>
  <property fmtid="{D5CDD505-2E9C-101B-9397-08002B2CF9AE}" pid="4" name="KSOTemplateDocerSaveRecord">
    <vt:lpwstr>eyJoZGlkIjoiYjRmZjhlYTkwNGFhY2Y4MmQxMGFmZWQxNmZjODhmMjYiLCJ1c2VySWQiOiI0NjQ3MTU4MTMifQ==</vt:lpwstr>
  </property>
</Properties>
</file>