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456286">
      <w:pPr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240" w:lineRule="auto"/>
        <w:jc w:val="both"/>
        <w:textAlignment w:val="auto"/>
        <w:outlineLvl w:val="0"/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b w:val="0"/>
          <w:bCs/>
          <w:kern w:val="44"/>
          <w:sz w:val="30"/>
          <w:szCs w:val="30"/>
          <w:highlight w:val="none"/>
          <w:lang w:val="en-US" w:eastAsia="zh-CN" w:bidi="ar-SA"/>
        </w:rPr>
        <w:t>附件</w:t>
      </w:r>
    </w:p>
    <w:p w14:paraId="568714DF">
      <w:pPr>
        <w:keepNext/>
        <w:keepLines/>
        <w:widowControl w:val="0"/>
        <w:numPr>
          <w:ilvl w:val="0"/>
          <w:numId w:val="0"/>
        </w:numPr>
        <w:bidi w:val="0"/>
        <w:spacing w:before="340" w:beforeLines="0" w:beforeAutospacing="0" w:after="330" w:afterLines="0" w:afterAutospacing="0" w:line="576" w:lineRule="auto"/>
        <w:jc w:val="center"/>
        <w:outlineLvl w:val="0"/>
        <w:rPr>
          <w:rFonts w:hint="default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</w:pPr>
      <w:bookmarkStart w:id="0" w:name="_Toc481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项目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kern w:val="44"/>
          <w:sz w:val="44"/>
          <w:szCs w:val="36"/>
          <w:highlight w:val="none"/>
          <w:lang w:val="en-US" w:eastAsia="zh-CN" w:bidi="ar-SA"/>
        </w:rPr>
        <w:t>采购需求</w:t>
      </w:r>
    </w:p>
    <w:p w14:paraId="7C8F119E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bookmarkStart w:id="1" w:name="_GoBack"/>
      <w:bookmarkEnd w:id="1"/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一、比选项目内容</w:t>
      </w:r>
    </w:p>
    <w:p w14:paraId="0527A98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本项目共1个包件，采购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电梯曳引钢丝绳维修服务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项目，预算金额1.274万元。</w:t>
      </w:r>
    </w:p>
    <w:tbl>
      <w:tblPr>
        <w:tblStyle w:val="4"/>
        <w:tblW w:w="8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3352"/>
        <w:gridCol w:w="1680"/>
        <w:gridCol w:w="2539"/>
      </w:tblGrid>
      <w:tr w14:paraId="5306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77" w:type="dxa"/>
            <w:vAlign w:val="center"/>
          </w:tcPr>
          <w:p w14:paraId="1F1BB58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包件</w:t>
            </w:r>
          </w:p>
        </w:tc>
        <w:tc>
          <w:tcPr>
            <w:tcW w:w="3352" w:type="dxa"/>
            <w:vAlign w:val="center"/>
          </w:tcPr>
          <w:p w14:paraId="0F1265E2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标的</w:t>
            </w:r>
            <w:r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名称</w:t>
            </w:r>
          </w:p>
        </w:tc>
        <w:tc>
          <w:tcPr>
            <w:tcW w:w="1680" w:type="dxa"/>
            <w:vAlign w:val="center"/>
          </w:tcPr>
          <w:p w14:paraId="10AAF84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数量</w:t>
            </w: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（项）</w:t>
            </w:r>
          </w:p>
        </w:tc>
        <w:tc>
          <w:tcPr>
            <w:tcW w:w="2539" w:type="dxa"/>
            <w:vAlign w:val="center"/>
          </w:tcPr>
          <w:p w14:paraId="624B70C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预算金额</w:t>
            </w:r>
          </w:p>
          <w:p w14:paraId="12073C6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auto"/>
                <w:sz w:val="28"/>
                <w:szCs w:val="28"/>
                <w:highlight w:val="none"/>
                <w:shd w:val="clear" w:color="auto" w:fill="FFFFFF"/>
              </w:rPr>
              <w:t>（万元）</w:t>
            </w:r>
          </w:p>
        </w:tc>
      </w:tr>
      <w:tr w14:paraId="34A5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7" w:type="dxa"/>
            <w:vAlign w:val="center"/>
          </w:tcPr>
          <w:p w14:paraId="30F0041F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3352" w:type="dxa"/>
            <w:vAlign w:val="center"/>
          </w:tcPr>
          <w:p w14:paraId="5B7973EB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电梯曳引钢丝绳维修服务</w:t>
            </w:r>
          </w:p>
        </w:tc>
        <w:tc>
          <w:tcPr>
            <w:tcW w:w="1680" w:type="dxa"/>
            <w:vAlign w:val="center"/>
          </w:tcPr>
          <w:p w14:paraId="3E8AE16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1</w:t>
            </w:r>
          </w:p>
        </w:tc>
        <w:tc>
          <w:tcPr>
            <w:tcW w:w="2539" w:type="dxa"/>
            <w:vAlign w:val="center"/>
          </w:tcPr>
          <w:p w14:paraId="48BF1108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1.274</w:t>
            </w:r>
          </w:p>
        </w:tc>
      </w:tr>
    </w:tbl>
    <w:p w14:paraId="265D6C19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3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★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二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技术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要求</w:t>
      </w:r>
    </w:p>
    <w:tbl>
      <w:tblPr>
        <w:tblStyle w:val="4"/>
        <w:tblW w:w="988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1664"/>
        <w:gridCol w:w="2476"/>
        <w:gridCol w:w="1996"/>
        <w:gridCol w:w="784"/>
        <w:gridCol w:w="2151"/>
      </w:tblGrid>
      <w:tr w14:paraId="01A83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AA66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51553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名称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EBDAC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配属电梯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0C5DE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长度/规格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F2AAA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数量单位</w:t>
            </w:r>
          </w:p>
        </w:tc>
        <w:tc>
          <w:tcPr>
            <w:tcW w:w="2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F3006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说明</w:t>
            </w:r>
          </w:p>
        </w:tc>
      </w:tr>
      <w:tr w14:paraId="255DE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06E4F98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791D0D49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电梯曳引钢丝绳</w:t>
            </w: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DDF4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第一门诊3号电梯</w:t>
            </w:r>
          </w:p>
        </w:tc>
        <w:tc>
          <w:tcPr>
            <w:tcW w:w="19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9FA2F84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70米/根</w:t>
            </w:r>
          </w:p>
          <w:p w14:paraId="3D907BEE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  <w:t>10mm (麻芯）</w:t>
            </w: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88B5A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8根</w:t>
            </w:r>
          </w:p>
        </w:tc>
        <w:tc>
          <w:tcPr>
            <w:tcW w:w="21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AB78DEC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共计13根，单根长70m，总长910m。</w:t>
            </w:r>
          </w:p>
        </w:tc>
      </w:tr>
      <w:tr w14:paraId="51BA7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8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24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CFE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3AED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第一门诊4号电梯</w:t>
            </w:r>
          </w:p>
        </w:tc>
        <w:tc>
          <w:tcPr>
            <w:tcW w:w="19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2DF55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eastAsia="zh-CN"/>
              </w:rPr>
            </w:pPr>
          </w:p>
        </w:tc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4A95ED">
            <w:pPr>
              <w:shd w:val="clear" w:color="auto" w:fill="FFFFFF"/>
              <w:tabs>
                <w:tab w:val="left" w:pos="720"/>
              </w:tabs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highlight w:val="none"/>
                <w:shd w:val="clear" w:color="auto" w:fill="FFFFFF"/>
                <w:lang w:val="en-US" w:eastAsia="zh-CN"/>
              </w:rPr>
              <w:t>5根</w:t>
            </w:r>
          </w:p>
        </w:tc>
        <w:tc>
          <w:tcPr>
            <w:tcW w:w="21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07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8"/>
                <w:szCs w:val="28"/>
                <w:highlight w:val="none"/>
                <w:u w:val="none"/>
                <w:lang w:val="en-US" w:eastAsia="zh-CN"/>
              </w:rPr>
            </w:pPr>
          </w:p>
        </w:tc>
      </w:tr>
    </w:tbl>
    <w:p w14:paraId="2FDF02C7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720" w:firstLineChars="200"/>
        <w:rPr>
          <w:rFonts w:hint="eastAsia" w:ascii="仿宋_GB2312" w:hAnsi="Times New Roman" w:eastAsia="仿宋_GB2312" w:cs="仿宋_GB2312"/>
          <w:color w:val="auto"/>
          <w:sz w:val="36"/>
          <w:szCs w:val="36"/>
          <w:highlight w:val="none"/>
          <w:rtl w:val="0"/>
          <w:lang w:val="zh-TW" w:eastAsia="zh-TW"/>
        </w:rPr>
      </w:pPr>
      <w:r>
        <w:rPr>
          <w:rFonts w:hint="eastAsia" w:ascii="仿宋_GB2312" w:hAnsi="Times New Roman" w:eastAsia="仿宋_GB2312" w:cs="仿宋_GB2312"/>
          <w:color w:val="auto"/>
          <w:sz w:val="36"/>
          <w:szCs w:val="36"/>
          <w:highlight w:val="none"/>
          <w:rtl w:val="0"/>
          <w:lang w:val="zh-TW" w:eastAsia="zh-TW"/>
        </w:rPr>
        <w:t>供应商提供的电梯曳引钢丝绳必须符合需符合GB 8903-2024《电梯用钢丝绳》强制性国家标准。</w:t>
      </w:r>
    </w:p>
    <w:p w14:paraId="1F33B562">
      <w:pPr>
        <w:shd w:val="clear" w:color="auto" w:fill="FFFFFF"/>
        <w:tabs>
          <w:tab w:val="left" w:pos="720"/>
          <w:tab w:val="left" w:pos="900"/>
        </w:tabs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★三</w:t>
      </w:r>
      <w:r>
        <w:rPr>
          <w:rFonts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FFFFFF"/>
        </w:rPr>
        <w:t>、商务要求</w:t>
      </w:r>
    </w:p>
    <w:p w14:paraId="6BA21D08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</w:rPr>
        <w:t>（一）服务期限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：合同签订后5天内完成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rtl w:val="0"/>
          <w:lang w:val="zh-TW" w:eastAsia="zh-TW"/>
        </w:rPr>
        <w:t>电梯的全套曳引钢丝绳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rtl w:val="0"/>
          <w:lang w:val="en-US" w:eastAsia="zh-CN"/>
        </w:rPr>
        <w:t>维修更换服务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p w14:paraId="7F2B5627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（二）报价：本项目预算及最高限价1.274万元；报价超过采购预算或最高限价，其比选申请文件按无效处理。</w:t>
      </w:r>
    </w:p>
    <w:p w14:paraId="02640CF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（三）付款方式：合同签订后，乙方维修更换调试完毕通过验收，甲方收到乙方合法票据后10个工作日内支付全部合同款。</w:t>
      </w:r>
    </w:p>
    <w:p w14:paraId="4902509F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（四）服务地点：成都市中西医结合医院南区。</w:t>
      </w:r>
    </w:p>
    <w:p w14:paraId="596BB143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（五）验收要求：按照《成都市中西医结合医院采购项目履约验收实施细则》及相关法律法规的要求进行履约验收。</w:t>
      </w:r>
    </w:p>
    <w:p w14:paraId="20C4307D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（六）质保期：3年。</w:t>
      </w:r>
    </w:p>
    <w:p w14:paraId="1DC3892C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</w:pPr>
    </w:p>
    <w:p w14:paraId="02BA9D5B">
      <w:pPr>
        <w:shd w:val="clear" w:color="auto" w:fill="FFFFFF"/>
        <w:tabs>
          <w:tab w:val="left" w:pos="720"/>
          <w:tab w:val="left" w:pos="900"/>
        </w:tabs>
        <w:adjustRightInd w:val="0"/>
        <w:snapToGrid w:val="0"/>
        <w:spacing w:line="560" w:lineRule="exact"/>
        <w:ind w:firstLine="643" w:firstLineChars="200"/>
        <w:rPr>
          <w:rFonts w:hint="eastAsia" w:ascii="Times New Roman" w:hAnsi="Times New Roman" w:eastAsia="黑体" w:cs="Times New Roman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  <w:t>注：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shd w:val="clear" w:color="auto" w:fill="FFFFFF"/>
        </w:rPr>
        <w:t>本章中标注“★”的条款为实质性要求，未响应或不满足，按无效响应处理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ZmUxZjUzMjY2OGYxMTk4N2M4YTc1ZjZhYTc3N2YifQ=="/>
  </w:docVars>
  <w:rsids>
    <w:rsidRoot w:val="00000000"/>
    <w:rsid w:val="45110459"/>
    <w:rsid w:val="7235524F"/>
    <w:rsid w:val="7853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仿宋_GB2312" w:hAnsi="仿宋_GB2312" w:eastAsia="仿宋_GB2312"/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916</Words>
  <Characters>930</Characters>
  <Lines>0</Lines>
  <Paragraphs>0</Paragraphs>
  <TotalTime>0</TotalTime>
  <ScaleCrop>false</ScaleCrop>
  <LinksUpToDate>false</LinksUpToDate>
  <CharactersWithSpaces>931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2024-10-22T02:21:00Z</dcterms:created>
  <dc:creator>Administrator</dc:creator>
  <cp:lastModifiedBy>国招 杨静</cp:lastModifiedBy>
  <dcterms:modified xsi:type="dcterms:W3CDTF">2026-06-11T07:05:14Z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4028AC1DA5DA4FB9B6A0A8EC7C1DC9EB_13</vt:lpwstr>
  </property>
  <property fmtid="{D5CDD505-2E9C-101B-9397-08002B2CF9AE}" pid="4" name="KSOTemplateDocerSaveRecord">
    <vt:lpwstr>eyJoZGlkIjoiMWRhMTBhYzU5NmFlY2Q4MDk0YWVmZTU1YWVjYmNmZTkiLCJ1c2VySWQiOiIxOTExNTczOTMifQ==</vt:lpwstr>
  </property>
</Properties>
</file>