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56286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240" w:lineRule="auto"/>
        <w:jc w:val="both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kern w:val="44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44"/>
          <w:sz w:val="30"/>
          <w:szCs w:val="30"/>
          <w:highlight w:val="none"/>
          <w:lang w:val="en-US" w:eastAsia="zh-CN" w:bidi="ar-SA"/>
        </w:rPr>
        <w:t>附件</w:t>
      </w:r>
    </w:p>
    <w:p w14:paraId="75D6299F">
      <w:pPr>
        <w:keepNext/>
        <w:keepLines/>
        <w:widowControl w:val="0"/>
        <w:numPr>
          <w:ilvl w:val="0"/>
          <w:numId w:val="0"/>
        </w:numPr>
        <w:bidi w:val="0"/>
        <w:spacing w:before="340" w:beforeLines="0" w:beforeAutospacing="0" w:after="330" w:afterLines="0" w:afterAutospacing="0" w:line="576" w:lineRule="auto"/>
        <w:jc w:val="center"/>
        <w:outlineLvl w:val="0"/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</w:pPr>
      <w:bookmarkStart w:id="0" w:name="_Toc481"/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36"/>
          <w:highlight w:val="none"/>
          <w:lang w:val="en-US" w:eastAsia="zh-CN" w:bidi="ar-SA"/>
        </w:rPr>
        <w:t>项目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36"/>
          <w:highlight w:val="none"/>
          <w:lang w:val="en-US" w:eastAsia="zh-CN" w:bidi="ar-SA"/>
        </w:rPr>
        <w:t>采购需求</w:t>
      </w:r>
    </w:p>
    <w:p w14:paraId="6CC7A671">
      <w:pPr>
        <w:pStyle w:val="2"/>
        <w:numPr>
          <w:ilvl w:val="0"/>
          <w:numId w:val="0"/>
        </w:numPr>
        <w:bidi w:val="0"/>
        <w:jc w:val="both"/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内容</w:t>
      </w:r>
    </w:p>
    <w:p w14:paraId="11A66E4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shd w:val="clear" w:color="auto" w:fill="FFFFFF"/>
        </w:rPr>
        <w:t>本次采购</w:t>
      </w:r>
      <w:r>
        <w:rPr>
          <w:rFonts w:hint="default" w:ascii="Times New Roman" w:hAnsi="Times New Roman" w:cs="Times New Roman"/>
          <w:color w:val="auto"/>
          <w:sz w:val="32"/>
          <w:szCs w:val="32"/>
          <w:u w:val="none"/>
          <w:shd w:val="clear" w:color="auto" w:fill="FFFFFF"/>
        </w:rPr>
        <w:t>共1个项目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，采购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锅炉比例风机维修服务项目(二次)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，预算金额1.69万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元。</w:t>
      </w:r>
      <w:r>
        <w:rPr>
          <w:rFonts w:hint="eastAsia" w:ascii="Times New Roman" w:hAnsi="Times New Roman" w:cs="Times New Roman"/>
          <w:color w:val="auto"/>
          <w:sz w:val="32"/>
          <w:szCs w:val="32"/>
          <w:shd w:val="clear" w:color="auto" w:fill="FFFFFF"/>
          <w:lang w:val="en-US" w:eastAsia="zh-CN"/>
        </w:rPr>
        <w:t>本院位于第二住院部负一楼2号锅炉出现故障，经检测，确认为该锅炉比例风机出现损坏。</w:t>
      </w:r>
    </w:p>
    <w:tbl>
      <w:tblPr>
        <w:tblStyle w:val="7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429"/>
        <w:gridCol w:w="1603"/>
        <w:gridCol w:w="2539"/>
      </w:tblGrid>
      <w:tr w14:paraId="3368A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77" w:type="dxa"/>
            <w:noWrap w:val="0"/>
            <w:vAlign w:val="center"/>
          </w:tcPr>
          <w:p w14:paraId="64858B5E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项目号</w:t>
            </w:r>
          </w:p>
        </w:tc>
        <w:tc>
          <w:tcPr>
            <w:tcW w:w="3429" w:type="dxa"/>
            <w:noWrap w:val="0"/>
            <w:vAlign w:val="center"/>
          </w:tcPr>
          <w:p w14:paraId="431CC623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标的</w:t>
            </w:r>
            <w:r>
              <w:rPr>
                <w:rFonts w:asci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1603" w:type="dxa"/>
            <w:noWrap w:val="0"/>
            <w:vAlign w:val="center"/>
          </w:tcPr>
          <w:p w14:paraId="2C88F0F6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cs="Times New Roman"/>
                <w:b w:val="0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数量（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项</w:t>
            </w: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）</w:t>
            </w:r>
          </w:p>
        </w:tc>
        <w:tc>
          <w:tcPr>
            <w:tcW w:w="2539" w:type="dxa"/>
            <w:noWrap w:val="0"/>
            <w:vAlign w:val="center"/>
          </w:tcPr>
          <w:p w14:paraId="0EA5EBC2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eastAsia="仿宋_GB2312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预算金额（万元）</w:t>
            </w:r>
          </w:p>
        </w:tc>
      </w:tr>
      <w:tr w14:paraId="4B339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77" w:type="dxa"/>
            <w:noWrap w:val="0"/>
            <w:vAlign w:val="center"/>
          </w:tcPr>
          <w:p w14:paraId="240EBEAB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cs="Times New Roman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429" w:type="dxa"/>
            <w:noWrap w:val="0"/>
            <w:vAlign w:val="center"/>
          </w:tcPr>
          <w:p w14:paraId="5C6A1817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yellow"/>
                <w:shd w:val="clear" w:color="auto" w:fill="FFFFFF"/>
                <w:lang w:val="en-US" w:eastAsia="zh-CN"/>
              </w:rPr>
              <w:t>锅炉</w:t>
            </w:r>
            <w:r>
              <w:rPr>
                <w:rFonts w:hint="eastAsia" w:hAnsi="仿宋_GB2312" w:cs="仿宋_GB2312"/>
                <w:color w:val="auto"/>
                <w:sz w:val="32"/>
                <w:szCs w:val="32"/>
                <w:highlight w:val="yellow"/>
                <w:shd w:val="clear" w:color="auto" w:fill="FFFFFF"/>
                <w:lang w:val="en-US" w:eastAsia="zh-CN"/>
              </w:rPr>
              <w:t>比例风机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yellow"/>
                <w:shd w:val="clear" w:color="auto" w:fill="FFFFFF"/>
                <w:lang w:val="en-US" w:eastAsia="zh-CN"/>
              </w:rPr>
              <w:t>维修服务</w:t>
            </w:r>
            <w:r>
              <w:rPr>
                <w:rFonts w:hint="eastAsia" w:hAnsi="仿宋_GB2312" w:cs="仿宋_GB2312"/>
                <w:color w:val="auto"/>
                <w:sz w:val="32"/>
                <w:szCs w:val="32"/>
                <w:highlight w:val="yellow"/>
                <w:shd w:val="clear" w:color="auto" w:fill="FFFFFF"/>
                <w:lang w:val="en-US" w:eastAsia="zh-CN"/>
              </w:rPr>
              <w:t>（二次）</w:t>
            </w:r>
          </w:p>
        </w:tc>
        <w:tc>
          <w:tcPr>
            <w:tcW w:w="1603" w:type="dxa"/>
            <w:noWrap w:val="0"/>
            <w:vAlign w:val="center"/>
          </w:tcPr>
          <w:p w14:paraId="3E8397C7">
            <w:pPr>
              <w:jc w:val="center"/>
              <w:rPr>
                <w:rFonts w:hint="default" w:eastAsia="仿宋_GB2312"/>
                <w:b w:val="0"/>
                <w:bCs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539" w:type="dxa"/>
            <w:noWrap w:val="0"/>
            <w:vAlign w:val="center"/>
          </w:tcPr>
          <w:p w14:paraId="4242660E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shd w:val="clear" w:color="auto" w:fill="FFFFFF"/>
                <w:lang w:val="en-US" w:eastAsia="zh-CN"/>
              </w:rPr>
              <w:t>1.69</w:t>
            </w:r>
          </w:p>
        </w:tc>
      </w:tr>
    </w:tbl>
    <w:p w14:paraId="49CD7F9B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  <w:t>、技术要求</w:t>
      </w:r>
    </w:p>
    <w:p w14:paraId="4FEFE94C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比例风机：</w:t>
      </w:r>
    </w:p>
    <w:p w14:paraId="2C2C5CFD">
      <w:pPr>
        <w:pStyle w:val="3"/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yellow"/>
          <w:shd w:val="clear" w:color="auto" w:fill="FFFFFF"/>
          <w:lang w:val="en-US" w:eastAsia="zh-CN" w:bidi="ar-SA"/>
        </w:rPr>
        <w:t>品牌：ebmpapst</w:t>
      </w:r>
    </w:p>
    <w:p w14:paraId="0BAE61AF">
      <w:pPr>
        <w:pStyle w:val="4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2.型号:G3G250-MW50-01;</w:t>
      </w:r>
    </w:p>
    <w:p w14:paraId="123C8899">
      <w:pPr>
        <w:pStyle w:val="3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3.电压:380v-480vVAC,50/60HZ;</w:t>
      </w:r>
    </w:p>
    <w:p w14:paraId="7CB9D6AA">
      <w:pPr>
        <w:pStyle w:val="3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4.功率:4.0A，2400W;</w:t>
      </w:r>
    </w:p>
    <w:p w14:paraId="7D6E2AED">
      <w:pPr>
        <w:pStyle w:val="3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5.最高转速:6100min;</w:t>
      </w:r>
    </w:p>
    <w:p w14:paraId="44505F9C">
      <w:pPr>
        <w:pStyle w:val="3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6.控制范围:59.8%-100%；</w:t>
      </w:r>
    </w:p>
    <w:p w14:paraId="03CB97CE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ascii="Times New Roman" w:eastAsia="黑体" w:cs="Times New Roman"/>
          <w:color w:val="auto"/>
          <w:sz w:val="32"/>
          <w:szCs w:val="32"/>
          <w:shd w:val="clear" w:color="auto" w:fill="FFFFFF"/>
        </w:rPr>
        <w:t>、商务要求</w:t>
      </w:r>
    </w:p>
    <w:p w14:paraId="16ABEE6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1.服务期限：自合同签订之日起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收到采购人通知后10个工作日内完成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。</w:t>
      </w:r>
    </w:p>
    <w:p w14:paraId="3FF084E1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.付款方式：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验收通过后收到供应商合法有效票据及付款资料10个工作日内支付合同金额的100%。</w:t>
      </w:r>
    </w:p>
    <w:p w14:paraId="3E3E1BD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.服务地点：成都市中西医结合医院南区。</w:t>
      </w:r>
    </w:p>
    <w:p w14:paraId="29A2ADD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.验收要求：</w:t>
      </w:r>
      <w:r>
        <w:rPr>
          <w:rFonts w:hint="eastAsia" w:hAnsi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相关法律法规的要求进行履约验收。</w:t>
      </w:r>
    </w:p>
    <w:p w14:paraId="4CD23289">
      <w:pPr>
        <w:pStyle w:val="3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5.质保期：1年。</w:t>
      </w:r>
    </w:p>
    <w:p w14:paraId="310E261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sz w:val="32"/>
          <w:szCs w:val="32"/>
          <w:shd w:val="clear" w:color="auto" w:fill="FFFFFF"/>
        </w:rPr>
      </w:pPr>
      <w:r>
        <w:rPr>
          <w:rFonts w:hint="eastAsia" w:ascii="Times New Roman" w:cs="Times New Roman"/>
          <w:sz w:val="32"/>
          <w:szCs w:val="32"/>
          <w:shd w:val="clear" w:color="auto" w:fill="FFFFFF"/>
        </w:rPr>
        <w:t>注：本章</w:t>
      </w:r>
      <w:r>
        <w:rPr>
          <w:rFonts w:hint="eastAsia" w:ascii="Times New Roman" w:cs="Times New Roman"/>
          <w:sz w:val="32"/>
          <w:szCs w:val="32"/>
          <w:shd w:val="clear" w:color="auto" w:fill="FFFFFF"/>
          <w:lang w:val="en-US" w:eastAsia="zh-CN"/>
        </w:rPr>
        <w:t>均</w:t>
      </w:r>
      <w:r>
        <w:rPr>
          <w:rFonts w:hint="eastAsia" w:ascii="Times New Roman" w:cs="Times New Roman"/>
          <w:sz w:val="32"/>
          <w:szCs w:val="32"/>
          <w:shd w:val="clear" w:color="auto" w:fill="FFFFFF"/>
        </w:rPr>
        <w:t>为实质性要求，未响应或不满足，按无效响应处理。</w:t>
      </w:r>
    </w:p>
    <w:p w14:paraId="1DC5BA70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shd w:val="clear" w:color="auto" w:fill="FFFFFF"/>
        </w:rPr>
      </w:pPr>
    </w:p>
    <w:p w14:paraId="1234DDD4"/>
    <w:sectPr>
      <w:pgSz w:w="11906" w:h="161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3796E"/>
    <w:rsid w:val="1E93796E"/>
    <w:rsid w:val="48B00871"/>
    <w:rsid w:val="5F54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仿宋_GB2312" w:hAnsi="仿宋_GB2312" w:eastAsia="仿宋_GB2312"/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4">
    <w:name w:val="Body Text First Indent"/>
    <w:basedOn w:val="3"/>
    <w:next w:val="5"/>
    <w:qFormat/>
    <w:uiPriority w:val="0"/>
    <w:pPr>
      <w:ind w:firstLine="420" w:firstLineChars="100"/>
    </w:pPr>
  </w:style>
  <w:style w:type="paragraph" w:styleId="5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415</Characters>
  <Lines>0</Lines>
  <Paragraphs>0</Paragraphs>
  <TotalTime>0</TotalTime>
  <ScaleCrop>false</ScaleCrop>
  <LinksUpToDate>false</LinksUpToDate>
  <CharactersWithSpaces>415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2026-06-24T02:37:00Z</dcterms:created>
  <dc:creator>余雪彬</dc:creator>
  <cp:lastModifiedBy>余雪彬</cp:lastModifiedBy>
  <dcterms:modified xsi:type="dcterms:W3CDTF">2026-07-01T01:34:33Z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AD89FA608A3E4F279E4576904F8A1423_11</vt:lpwstr>
  </property>
  <property fmtid="{D5CDD505-2E9C-101B-9397-08002B2CF9AE}" pid="4" name="KSOTemplateDocerSaveRecord">
    <vt:lpwstr>eyJoZGlkIjoiMTQzOTgyN2VkM2ZmMDhiNmJkNjI4Mzk3NzliNWVkZjMiLCJ1c2VySWQiOiIxNjc4NTI4MzI5In0=</vt:lpwstr>
  </property>
</Properties>
</file>