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5C9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0ED6D31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10149D51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内容</w:t>
      </w:r>
    </w:p>
    <w:p w14:paraId="382D8B9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eastAsia="zh-CN"/>
        </w:rPr>
        <w:t>间质性肺病全周期分层印刷配送服务项目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，预算金额4.726万元。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0C7B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20A68E7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5B6ECE4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1447211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6CEA21F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15AB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6E4A6FF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6EEEABB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间质性肺病全周期分层印刷配送服务</w:t>
            </w:r>
          </w:p>
        </w:tc>
        <w:tc>
          <w:tcPr>
            <w:tcW w:w="1680" w:type="dxa"/>
            <w:noWrap w:val="0"/>
            <w:vAlign w:val="center"/>
          </w:tcPr>
          <w:p w14:paraId="7E2271C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05B97A2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4.726</w:t>
            </w:r>
          </w:p>
        </w:tc>
      </w:tr>
    </w:tbl>
    <w:p w14:paraId="0424CF4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286E1A5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物料1：科普手册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（单价限价：19.90元/本）</w:t>
      </w:r>
    </w:p>
    <w:p w14:paraId="6E002FE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成品规格：210mm×285mm，40页（含封面、封底）我方提供完整定稿印刷文件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（详见附件）；</w:t>
      </w:r>
    </w:p>
    <w:p w14:paraId="47F2A67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材质与工艺：封面250g特种铜版纸、四色全彩印刷、双面哑膜、封面局部UV工艺；内页200g哑粉纸双面全彩；锁线无线胶装，可完全摊平，不易脱页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B4E71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 采购数量：1000本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18A7F49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5B993DC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物料2：宣传折纸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（单价限价：5.93元/份）</w:t>
      </w:r>
    </w:p>
    <w:p w14:paraId="3AA92F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成品规格：展开尺寸420mm×210mm，标准A3对折压线成型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我方提供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宣传内容（详见附件）；</w:t>
      </w:r>
    </w:p>
    <w:p w14:paraId="21FA3BE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材质与工艺：300g进口哑粉纸、双面四色全彩印刷、双面覆哑膜、压线对折、四角圆角模切处理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01AD42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 采购数量：3000份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02B636C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F54D15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物料3：易拉宝宣传展架（整套含支架）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（单价限价：79.67元/套）</w:t>
      </w:r>
    </w:p>
    <w:p w14:paraId="7A5F3AE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成品规格：画面0.8m×2m，加厚水滴型全铝合金宽底座伸缩支架，高清相纸画面覆哑膜，支架配收纳布袋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（提供成品图片）；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我方提供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宣传内容（详见附件）。</w:t>
      </w:r>
    </w:p>
    <w:p w14:paraId="46577A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采购数量：120套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6AE0797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85A42C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76F6715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1.服务期限：签订合同后收到采购人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数量通知后分批次配送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FA80F1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.付款方式：签订合同后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收到供应商出具有效发票10个工作日内支付合同金额100%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  <w:bookmarkStart w:id="0" w:name="_GoBack"/>
      <w:bookmarkEnd w:id="0"/>
    </w:p>
    <w:p w14:paraId="088E5C5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.服务地点：成都市中西医结合医院南区。</w:t>
      </w:r>
    </w:p>
    <w:p w14:paraId="3290C70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.验收要求：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64EF7D2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5.报价：报价为项目包干总价，包括生产、运输、安装、调试、制作、税费等一切费用。</w:t>
      </w:r>
    </w:p>
    <w:p w14:paraId="5060487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6.批次交付过程中可能会涉及宣传文案变化，不涉及制作工艺及尺寸变动。供应商需无条件满足采购人文案变化要求。</w:t>
      </w:r>
    </w:p>
    <w:p w14:paraId="1D4611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注：本章中标注“★”的条款为实质性要求，未响应或不满足，按无效响应处理。</w:t>
      </w:r>
    </w:p>
    <w:p w14:paraId="4852811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420C43-944C-4CF5-B9FC-9D019C95E0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AFB959-9C75-4B36-A44E-D8C0A6C349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D8081B-A9C4-4B51-A6BF-CAFC8DCD19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B0C5897-34CC-467A-BDA5-9C1709A87A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33711741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2026-07-13T07:55:33Z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